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CC" w:rsidRDefault="004810CC" w:rsidP="0000579E">
      <w:pPr>
        <w:jc w:val="center"/>
        <w:rPr>
          <w:rFonts w:ascii="Arial" w:hAnsi="Arial" w:cs="Arial"/>
          <w:b/>
          <w:caps/>
        </w:rPr>
      </w:pPr>
      <w:r w:rsidRPr="004810CC">
        <w:rPr>
          <w:rFonts w:ascii="Arial" w:hAnsi="Arial" w:cs="Arial"/>
          <w:b/>
          <w:caps/>
        </w:rPr>
        <w:t>L’impôt d’après la dépense</w:t>
      </w:r>
    </w:p>
    <w:p w:rsidR="0000579E" w:rsidRPr="0000579E" w:rsidRDefault="0000579E" w:rsidP="0000579E">
      <w:pPr>
        <w:jc w:val="center"/>
        <w:rPr>
          <w:rFonts w:ascii="Arial" w:hAnsi="Arial" w:cs="Arial"/>
        </w:rPr>
      </w:pPr>
      <w:proofErr w:type="gramStart"/>
      <w:r w:rsidRPr="0000579E">
        <w:rPr>
          <w:rFonts w:ascii="Arial" w:hAnsi="Arial" w:cs="Arial"/>
        </w:rPr>
        <w:t>par</w:t>
      </w:r>
      <w:proofErr w:type="gramEnd"/>
    </w:p>
    <w:p w:rsidR="0000579E" w:rsidRDefault="0000579E" w:rsidP="0000579E">
      <w:pPr>
        <w:jc w:val="center"/>
        <w:rPr>
          <w:rFonts w:ascii="Arial" w:hAnsi="Arial" w:cs="Arial"/>
        </w:rPr>
      </w:pPr>
      <w:r>
        <w:rPr>
          <w:rFonts w:ascii="Arial" w:hAnsi="Arial" w:cs="Arial"/>
        </w:rPr>
        <w:t>Philippe Kenel et Julie</w:t>
      </w:r>
      <w:r w:rsidRPr="00D461D5">
        <w:rPr>
          <w:rFonts w:ascii="Arial" w:hAnsi="Arial" w:cs="Arial"/>
        </w:rPr>
        <w:t xml:space="preserve"> Gloor, avocats à Lausanne et Genève, P</w:t>
      </w:r>
      <w:r>
        <w:rPr>
          <w:rFonts w:ascii="Arial" w:hAnsi="Arial" w:cs="Arial"/>
        </w:rPr>
        <w:t>YTHON</w:t>
      </w:r>
    </w:p>
    <w:p w:rsidR="0000579E" w:rsidRPr="0000579E" w:rsidRDefault="0000579E" w:rsidP="00E34467">
      <w:pPr>
        <w:jc w:val="both"/>
        <w:rPr>
          <w:rFonts w:ascii="Arial" w:hAnsi="Arial" w:cs="Arial"/>
        </w:rPr>
      </w:pPr>
    </w:p>
    <w:p w:rsidR="004810CC" w:rsidRPr="004810CC" w:rsidRDefault="004810CC" w:rsidP="00E34467">
      <w:pPr>
        <w:jc w:val="both"/>
        <w:rPr>
          <w:rFonts w:ascii="Arial" w:hAnsi="Arial" w:cs="Arial"/>
          <w:u w:val="single"/>
        </w:rPr>
      </w:pPr>
      <w:r w:rsidRPr="004810CC">
        <w:rPr>
          <w:rFonts w:ascii="Arial" w:hAnsi="Arial" w:cs="Arial"/>
          <w:u w:val="single"/>
        </w:rPr>
        <w:t>Introduction</w:t>
      </w:r>
    </w:p>
    <w:p w:rsidR="00955328" w:rsidRPr="00D461D5" w:rsidRDefault="00F4095C" w:rsidP="00E34467">
      <w:pPr>
        <w:jc w:val="both"/>
        <w:rPr>
          <w:rFonts w:ascii="Arial" w:hAnsi="Arial" w:cs="Arial"/>
        </w:rPr>
      </w:pPr>
      <w:r w:rsidRPr="00D461D5">
        <w:rPr>
          <w:rFonts w:ascii="Arial" w:hAnsi="Arial" w:cs="Arial"/>
        </w:rPr>
        <w:t>Depuis plus d’un siècle, la Suisse connaît le système de l’imposition d’après la dépense, appelé également imposition à forfait, qui permet aux person</w:t>
      </w:r>
      <w:r w:rsidR="007958A5">
        <w:rPr>
          <w:rFonts w:ascii="Arial" w:hAnsi="Arial" w:cs="Arial"/>
        </w:rPr>
        <w:t>nes de nationalité étrangère n’exerça</w:t>
      </w:r>
      <w:r w:rsidRPr="00D461D5">
        <w:rPr>
          <w:rFonts w:ascii="Arial" w:hAnsi="Arial" w:cs="Arial"/>
        </w:rPr>
        <w:t>nt pas d’activité lucrative en Suisse</w:t>
      </w:r>
      <w:r w:rsidR="007958A5">
        <w:rPr>
          <w:rFonts w:ascii="Arial" w:hAnsi="Arial" w:cs="Arial"/>
        </w:rPr>
        <w:t>,</w:t>
      </w:r>
      <w:r w:rsidRPr="00D461D5">
        <w:rPr>
          <w:rFonts w:ascii="Arial" w:hAnsi="Arial" w:cs="Arial"/>
        </w:rPr>
        <w:t xml:space="preserve"> d’être imposées non pas sur leurs revenus et leur fortune, mais sur leurs dépenses.</w:t>
      </w:r>
      <w:r w:rsidR="00C474F2" w:rsidRPr="00D461D5">
        <w:rPr>
          <w:rFonts w:ascii="Arial" w:hAnsi="Arial" w:cs="Arial"/>
        </w:rPr>
        <w:t xml:space="preserve"> </w:t>
      </w:r>
    </w:p>
    <w:p w:rsidR="00C474F2" w:rsidRDefault="007958A5" w:rsidP="00E34467">
      <w:pPr>
        <w:jc w:val="both"/>
        <w:rPr>
          <w:rFonts w:ascii="Arial" w:hAnsi="Arial" w:cs="Arial"/>
        </w:rPr>
      </w:pPr>
      <w:r>
        <w:rPr>
          <w:rFonts w:ascii="Arial" w:hAnsi="Arial" w:cs="Arial"/>
        </w:rPr>
        <w:t xml:space="preserve">Ce système, </w:t>
      </w:r>
      <w:r w:rsidR="00C474F2" w:rsidRPr="004810CC">
        <w:rPr>
          <w:rFonts w:ascii="Arial" w:hAnsi="Arial" w:cs="Arial"/>
        </w:rPr>
        <w:t>largement plébiscité par le peuple suisse qui a rejeté le 30 novembre 2014 à une majorité de près de 60% une initiative qui tendait à l’abolir, a fait l’objet d’une réforme importante le 28 septembre 2012. Il en résulte q</w:t>
      </w:r>
      <w:r w:rsidR="00772D94" w:rsidRPr="004810CC">
        <w:rPr>
          <w:rFonts w:ascii="Arial" w:hAnsi="Arial" w:cs="Arial"/>
        </w:rPr>
        <w:t>ue cet impôt est inscrit à long terme</w:t>
      </w:r>
      <w:r w:rsidR="00C474F2" w:rsidRPr="004810CC">
        <w:rPr>
          <w:rFonts w:ascii="Arial" w:hAnsi="Arial" w:cs="Arial"/>
        </w:rPr>
        <w:t xml:space="preserve"> dans la législation helvétique.</w:t>
      </w:r>
    </w:p>
    <w:p w:rsidR="004810CC" w:rsidRPr="004810CC" w:rsidRDefault="004810CC" w:rsidP="00E34467">
      <w:pPr>
        <w:jc w:val="both"/>
        <w:rPr>
          <w:rFonts w:ascii="Arial" w:hAnsi="Arial" w:cs="Arial"/>
          <w:u w:val="single"/>
        </w:rPr>
      </w:pPr>
      <w:r w:rsidRPr="004810CC">
        <w:rPr>
          <w:rFonts w:ascii="Arial" w:hAnsi="Arial" w:cs="Arial"/>
          <w:u w:val="single"/>
        </w:rPr>
        <w:t>Les conditions</w:t>
      </w:r>
    </w:p>
    <w:p w:rsidR="00C474F2" w:rsidRDefault="00C474F2" w:rsidP="00D461D5">
      <w:pPr>
        <w:spacing w:after="0"/>
        <w:jc w:val="both"/>
        <w:rPr>
          <w:rFonts w:ascii="Arial" w:hAnsi="Arial" w:cs="Arial"/>
        </w:rPr>
      </w:pPr>
      <w:r w:rsidRPr="00D461D5">
        <w:rPr>
          <w:rFonts w:ascii="Arial" w:hAnsi="Arial" w:cs="Arial"/>
        </w:rPr>
        <w:t>Pour être en droit d’être imposé d’après la dépense, le contribuable doit satisfaire aux conditions suivantes :</w:t>
      </w:r>
    </w:p>
    <w:p w:rsidR="00D461D5" w:rsidRPr="00D461D5" w:rsidRDefault="00D461D5" w:rsidP="00D461D5">
      <w:pPr>
        <w:spacing w:after="0"/>
        <w:jc w:val="both"/>
        <w:rPr>
          <w:rFonts w:ascii="Arial" w:hAnsi="Arial" w:cs="Arial"/>
        </w:rPr>
      </w:pPr>
    </w:p>
    <w:p w:rsidR="00C474F2" w:rsidRPr="00D461D5" w:rsidRDefault="00C474F2" w:rsidP="00E34467">
      <w:pPr>
        <w:pStyle w:val="Paragraphedeliste"/>
        <w:numPr>
          <w:ilvl w:val="0"/>
          <w:numId w:val="1"/>
        </w:numPr>
        <w:jc w:val="both"/>
        <w:rPr>
          <w:rFonts w:ascii="Arial" w:hAnsi="Arial" w:cs="Arial"/>
        </w:rPr>
      </w:pPr>
      <w:r w:rsidRPr="00D461D5">
        <w:rPr>
          <w:rFonts w:ascii="Arial" w:hAnsi="Arial" w:cs="Arial"/>
        </w:rPr>
        <w:t>Ne pas avoir la nationalité suisse. Cette exigence exclut du cercle des bénéficiaires potentiels les Suisses, les ressortissants étrangers au forfait qui acquièrent la nationalité suisse, les binationaux ayant à la fois la nationalité helvétique et une nationalité étrangère ainsi que les couples faisant ménage commun dont l</w:t>
      </w:r>
      <w:r w:rsidR="004810CC">
        <w:rPr>
          <w:rFonts w:ascii="Arial" w:hAnsi="Arial" w:cs="Arial"/>
        </w:rPr>
        <w:t>’un est ressortissant suisse</w:t>
      </w:r>
      <w:r w:rsidRPr="00D461D5">
        <w:rPr>
          <w:rFonts w:ascii="Arial" w:hAnsi="Arial" w:cs="Arial"/>
        </w:rPr>
        <w:t xml:space="preserve"> et l’autre a une nationalité étrangère.</w:t>
      </w:r>
    </w:p>
    <w:p w:rsidR="00D461D5" w:rsidRPr="00D461D5" w:rsidRDefault="00D461D5" w:rsidP="00D461D5">
      <w:pPr>
        <w:pStyle w:val="Paragraphedeliste"/>
        <w:jc w:val="both"/>
        <w:rPr>
          <w:rFonts w:ascii="Arial" w:hAnsi="Arial" w:cs="Arial"/>
        </w:rPr>
      </w:pPr>
    </w:p>
    <w:p w:rsidR="00D461D5" w:rsidRPr="00D461D5" w:rsidRDefault="00C474F2" w:rsidP="00D461D5">
      <w:pPr>
        <w:pStyle w:val="Paragraphedeliste"/>
        <w:numPr>
          <w:ilvl w:val="0"/>
          <w:numId w:val="1"/>
        </w:numPr>
        <w:jc w:val="both"/>
        <w:rPr>
          <w:rFonts w:ascii="Arial" w:hAnsi="Arial" w:cs="Arial"/>
        </w:rPr>
      </w:pPr>
      <w:r w:rsidRPr="00D461D5">
        <w:rPr>
          <w:rFonts w:ascii="Arial" w:hAnsi="Arial" w:cs="Arial"/>
        </w:rPr>
        <w:t>Être assujetti à titre illimité pour la première fois en Suisse ou après une absence d’au moins dix ans. Cette règle comporte une double exigence. Tout d’abord, le contribuable doit être assuj</w:t>
      </w:r>
      <w:r w:rsidR="005948D3">
        <w:rPr>
          <w:rFonts w:ascii="Arial" w:hAnsi="Arial" w:cs="Arial"/>
        </w:rPr>
        <w:t>etti à titre illimité en Suisse</w:t>
      </w:r>
      <w:r w:rsidRPr="00D461D5">
        <w:rPr>
          <w:rFonts w:ascii="Arial" w:hAnsi="Arial" w:cs="Arial"/>
        </w:rPr>
        <w:t xml:space="preserve"> ce qui, en pratique, signi</w:t>
      </w:r>
      <w:r w:rsidR="005948D3">
        <w:rPr>
          <w:rFonts w:ascii="Arial" w:hAnsi="Arial" w:cs="Arial"/>
        </w:rPr>
        <w:t>fie qu’il doit y être domicilié</w:t>
      </w:r>
      <w:r w:rsidRPr="00D461D5">
        <w:rPr>
          <w:rFonts w:ascii="Arial" w:hAnsi="Arial" w:cs="Arial"/>
        </w:rPr>
        <w:t xml:space="preserve"> et, par conséquent, être titulaire d’une autorisation de séjour. En second lieu, le législateur exige que le contribuable </w:t>
      </w:r>
      <w:r w:rsidR="004810CC">
        <w:rPr>
          <w:rFonts w:ascii="Arial" w:hAnsi="Arial" w:cs="Arial"/>
        </w:rPr>
        <w:t xml:space="preserve">soit </w:t>
      </w:r>
      <w:r w:rsidRPr="00D461D5">
        <w:rPr>
          <w:rFonts w:ascii="Arial" w:hAnsi="Arial" w:cs="Arial"/>
        </w:rPr>
        <w:t>assujetti de manière illimitée en Suisse soit pour la première fois, soit après une absence d’au moins dix ans.</w:t>
      </w:r>
    </w:p>
    <w:p w:rsidR="00D461D5" w:rsidRPr="00D461D5" w:rsidRDefault="00D461D5" w:rsidP="00D461D5">
      <w:pPr>
        <w:pStyle w:val="Paragraphedeliste"/>
        <w:jc w:val="both"/>
        <w:rPr>
          <w:rFonts w:ascii="Arial" w:hAnsi="Arial" w:cs="Arial"/>
        </w:rPr>
      </w:pPr>
    </w:p>
    <w:p w:rsidR="006B11C3" w:rsidRPr="00D461D5" w:rsidRDefault="004810CC" w:rsidP="00E34467">
      <w:pPr>
        <w:pStyle w:val="Paragraphedeliste"/>
        <w:numPr>
          <w:ilvl w:val="0"/>
          <w:numId w:val="1"/>
        </w:numPr>
        <w:jc w:val="both"/>
        <w:rPr>
          <w:rFonts w:ascii="Arial" w:hAnsi="Arial" w:cs="Arial"/>
        </w:rPr>
      </w:pPr>
      <w:r>
        <w:rPr>
          <w:rFonts w:ascii="Arial" w:hAnsi="Arial" w:cs="Arial"/>
        </w:rPr>
        <w:t>Ne pas exercer</w:t>
      </w:r>
      <w:r w:rsidR="006B11C3" w:rsidRPr="00D461D5">
        <w:rPr>
          <w:rFonts w:ascii="Arial" w:hAnsi="Arial" w:cs="Arial"/>
        </w:rPr>
        <w:t xml:space="preserve"> d’activ</w:t>
      </w:r>
      <w:r>
        <w:rPr>
          <w:rFonts w:ascii="Arial" w:hAnsi="Arial" w:cs="Arial"/>
        </w:rPr>
        <w:t>ité lucrative en Suisse</w:t>
      </w:r>
      <w:r w:rsidR="006B11C3" w:rsidRPr="00D461D5">
        <w:rPr>
          <w:rFonts w:ascii="Arial" w:hAnsi="Arial" w:cs="Arial"/>
        </w:rPr>
        <w:t>.</w:t>
      </w:r>
    </w:p>
    <w:p w:rsidR="00D461D5" w:rsidRDefault="00D461D5" w:rsidP="00D461D5">
      <w:pPr>
        <w:jc w:val="both"/>
        <w:rPr>
          <w:rFonts w:ascii="Arial" w:hAnsi="Arial" w:cs="Arial"/>
        </w:rPr>
      </w:pPr>
    </w:p>
    <w:p w:rsidR="006B11C3" w:rsidRDefault="006B11C3" w:rsidP="00E34467">
      <w:pPr>
        <w:jc w:val="both"/>
        <w:rPr>
          <w:rFonts w:ascii="Arial" w:hAnsi="Arial" w:cs="Arial"/>
          <w:u w:val="single"/>
        </w:rPr>
      </w:pPr>
      <w:r w:rsidRPr="00D461D5">
        <w:rPr>
          <w:rFonts w:ascii="Arial" w:hAnsi="Arial" w:cs="Arial"/>
          <w:u w:val="single"/>
        </w:rPr>
        <w:t>Le calcul de l’impôt</w:t>
      </w:r>
    </w:p>
    <w:p w:rsidR="001C4EB6" w:rsidRPr="00D461D5" w:rsidRDefault="001C4EB6" w:rsidP="00E34467">
      <w:pPr>
        <w:jc w:val="both"/>
        <w:rPr>
          <w:rFonts w:ascii="Arial" w:hAnsi="Arial" w:cs="Arial"/>
          <w:u w:val="single"/>
        </w:rPr>
      </w:pPr>
    </w:p>
    <w:p w:rsidR="006B11C3" w:rsidRPr="00D461D5" w:rsidRDefault="006B11C3" w:rsidP="00E34467">
      <w:pPr>
        <w:jc w:val="both"/>
        <w:rPr>
          <w:rFonts w:ascii="Arial" w:hAnsi="Arial" w:cs="Arial"/>
        </w:rPr>
      </w:pPr>
      <w:r w:rsidRPr="00D461D5">
        <w:rPr>
          <w:rFonts w:ascii="Arial" w:hAnsi="Arial" w:cs="Arial"/>
        </w:rPr>
        <w:t xml:space="preserve">Le principe de base est qu’aussi bien l’impôt fédéral direct que l’impôt cantonal (y compris l’impôt communal) </w:t>
      </w:r>
      <w:proofErr w:type="gramStart"/>
      <w:r w:rsidRPr="00D461D5">
        <w:rPr>
          <w:rFonts w:ascii="Arial" w:hAnsi="Arial" w:cs="Arial"/>
        </w:rPr>
        <w:t>sont</w:t>
      </w:r>
      <w:proofErr w:type="gramEnd"/>
      <w:r w:rsidRPr="00D461D5">
        <w:rPr>
          <w:rFonts w:ascii="Arial" w:hAnsi="Arial" w:cs="Arial"/>
        </w:rPr>
        <w:t xml:space="preserve"> calculés sur la base des dépenses annuelles du contribuable. Pour</w:t>
      </w:r>
      <w:r w:rsidR="00933D5B">
        <w:rPr>
          <w:rFonts w:ascii="Arial" w:hAnsi="Arial" w:cs="Arial"/>
        </w:rPr>
        <w:t xml:space="preserve"> déterminer les seuils minimums</w:t>
      </w:r>
      <w:r w:rsidRPr="00D461D5">
        <w:rPr>
          <w:rFonts w:ascii="Arial" w:hAnsi="Arial" w:cs="Arial"/>
        </w:rPr>
        <w:t xml:space="preserve"> et</w:t>
      </w:r>
      <w:r w:rsidR="00933D5B">
        <w:rPr>
          <w:rFonts w:ascii="Arial" w:hAnsi="Arial" w:cs="Arial"/>
        </w:rPr>
        <w:t>,</w:t>
      </w:r>
      <w:r w:rsidRPr="00D461D5">
        <w:rPr>
          <w:rFonts w:ascii="Arial" w:hAnsi="Arial" w:cs="Arial"/>
        </w:rPr>
        <w:t xml:space="preserve"> par conséquent, le calcul de l’impôt dû, il y a lieu de faire une distinction entre les exigences de la Loi fédérale du 14 décembre 1990 sur l’impôt fédéral direct (LIFD) qui ne concerne que l’impôt sur le revenu</w:t>
      </w:r>
      <w:r w:rsidR="005948D3">
        <w:rPr>
          <w:rFonts w:ascii="Arial" w:hAnsi="Arial" w:cs="Arial"/>
        </w:rPr>
        <w:t>,</w:t>
      </w:r>
      <w:r w:rsidRPr="00D461D5">
        <w:rPr>
          <w:rFonts w:ascii="Arial" w:hAnsi="Arial" w:cs="Arial"/>
        </w:rPr>
        <w:t xml:space="preserve"> et celle</w:t>
      </w:r>
      <w:r w:rsidR="00933D5B">
        <w:rPr>
          <w:rFonts w:ascii="Arial" w:hAnsi="Arial" w:cs="Arial"/>
        </w:rPr>
        <w:t>s</w:t>
      </w:r>
      <w:r w:rsidRPr="00D461D5">
        <w:rPr>
          <w:rFonts w:ascii="Arial" w:hAnsi="Arial" w:cs="Arial"/>
        </w:rPr>
        <w:t xml:space="preserve"> de la Loi fédérale du 14 décembre 1990 sur l’harmonisation des impôts directs, des cantons et des communes (LHID) qui ont trait à l’impôt sur le revenu et sur la fortune.</w:t>
      </w:r>
    </w:p>
    <w:p w:rsidR="00D461D5" w:rsidRDefault="006B11C3" w:rsidP="009D3338">
      <w:pPr>
        <w:spacing w:after="0"/>
        <w:jc w:val="both"/>
        <w:rPr>
          <w:rFonts w:ascii="Arial" w:hAnsi="Arial" w:cs="Arial"/>
        </w:rPr>
      </w:pPr>
      <w:r w:rsidRPr="00D461D5">
        <w:rPr>
          <w:rFonts w:ascii="Arial" w:hAnsi="Arial" w:cs="Arial"/>
        </w:rPr>
        <w:lastRenderedPageBreak/>
        <w:t>Selon la LIFD, l’impôt fédéral direct qui remplace celui sur le revenu doit être calculé sur le montant des dépenses annuel</w:t>
      </w:r>
      <w:r w:rsidR="00933D5B">
        <w:rPr>
          <w:rFonts w:ascii="Arial" w:hAnsi="Arial" w:cs="Arial"/>
        </w:rPr>
        <w:t>le</w:t>
      </w:r>
      <w:r w:rsidRPr="00D461D5">
        <w:rPr>
          <w:rFonts w:ascii="Arial" w:hAnsi="Arial" w:cs="Arial"/>
        </w:rPr>
        <w:t>s du contribuable, mais au minimum d’après le plus élevé des montants suivants :</w:t>
      </w:r>
    </w:p>
    <w:p w:rsidR="009D3338" w:rsidRPr="00D461D5" w:rsidRDefault="009D3338" w:rsidP="009D3338">
      <w:pPr>
        <w:spacing w:after="0"/>
        <w:jc w:val="both"/>
        <w:rPr>
          <w:rFonts w:ascii="Arial" w:hAnsi="Arial" w:cs="Arial"/>
        </w:rPr>
      </w:pPr>
    </w:p>
    <w:p w:rsidR="00D461D5" w:rsidRDefault="00D461D5" w:rsidP="00D461D5">
      <w:pPr>
        <w:pStyle w:val="Paragraphedeliste"/>
        <w:numPr>
          <w:ilvl w:val="0"/>
          <w:numId w:val="6"/>
        </w:numPr>
        <w:jc w:val="both"/>
        <w:rPr>
          <w:rFonts w:ascii="Arial" w:hAnsi="Arial" w:cs="Arial"/>
        </w:rPr>
      </w:pPr>
      <w:r w:rsidRPr="00D461D5">
        <w:rPr>
          <w:rFonts w:ascii="Arial" w:hAnsi="Arial" w:cs="Arial"/>
        </w:rPr>
        <w:t>CHF 400’000 ;</w:t>
      </w:r>
    </w:p>
    <w:p w:rsidR="009D3338" w:rsidRPr="00D461D5" w:rsidRDefault="009D3338" w:rsidP="009D3338">
      <w:pPr>
        <w:pStyle w:val="Paragraphedeliste"/>
        <w:jc w:val="both"/>
        <w:rPr>
          <w:rFonts w:ascii="Arial" w:hAnsi="Arial" w:cs="Arial"/>
        </w:rPr>
      </w:pPr>
    </w:p>
    <w:p w:rsidR="00D461D5" w:rsidRDefault="00D461D5" w:rsidP="009D3338">
      <w:pPr>
        <w:pStyle w:val="Paragraphedeliste"/>
        <w:numPr>
          <w:ilvl w:val="0"/>
          <w:numId w:val="6"/>
        </w:numPr>
        <w:spacing w:after="0"/>
        <w:jc w:val="both"/>
        <w:rPr>
          <w:rFonts w:ascii="Arial" w:hAnsi="Arial" w:cs="Arial"/>
        </w:rPr>
      </w:pPr>
      <w:r w:rsidRPr="00D461D5">
        <w:rPr>
          <w:rFonts w:ascii="Arial" w:hAnsi="Arial" w:cs="Arial"/>
        </w:rPr>
        <w:t xml:space="preserve">Pour les contribuables chefs de ménage, le septuple du loyer </w:t>
      </w:r>
      <w:r w:rsidR="009D260B">
        <w:rPr>
          <w:rFonts w:ascii="Arial" w:hAnsi="Arial" w:cs="Arial"/>
        </w:rPr>
        <w:t xml:space="preserve">annuel </w:t>
      </w:r>
      <w:r w:rsidRPr="00D461D5">
        <w:rPr>
          <w:rFonts w:ascii="Arial" w:hAnsi="Arial" w:cs="Arial"/>
        </w:rPr>
        <w:t>ou de la valeur locative et</w:t>
      </w:r>
      <w:r w:rsidR="005948D3">
        <w:rPr>
          <w:rFonts w:ascii="Arial" w:hAnsi="Arial" w:cs="Arial"/>
        </w:rPr>
        <w:t>,</w:t>
      </w:r>
      <w:r w:rsidRPr="00D461D5">
        <w:rPr>
          <w:rFonts w:ascii="Arial" w:hAnsi="Arial" w:cs="Arial"/>
        </w:rPr>
        <w:t xml:space="preserve"> pour les autres contribuables, le triple du prix de la pension annuelle ;</w:t>
      </w:r>
    </w:p>
    <w:p w:rsidR="009D3338" w:rsidRPr="009D3338" w:rsidRDefault="009D3338" w:rsidP="009D3338">
      <w:pPr>
        <w:spacing w:after="0"/>
        <w:jc w:val="both"/>
        <w:rPr>
          <w:rFonts w:ascii="Arial" w:hAnsi="Arial" w:cs="Arial"/>
        </w:rPr>
      </w:pPr>
    </w:p>
    <w:p w:rsidR="006B11C3" w:rsidRPr="00D461D5" w:rsidRDefault="00D461D5" w:rsidP="00E34467">
      <w:pPr>
        <w:pStyle w:val="Paragraphedeliste"/>
        <w:numPr>
          <w:ilvl w:val="0"/>
          <w:numId w:val="6"/>
        </w:numPr>
        <w:jc w:val="both"/>
        <w:rPr>
          <w:rFonts w:ascii="Arial" w:hAnsi="Arial" w:cs="Arial"/>
        </w:rPr>
      </w:pPr>
      <w:r w:rsidRPr="00D461D5">
        <w:rPr>
          <w:rFonts w:ascii="Arial" w:hAnsi="Arial" w:cs="Arial"/>
        </w:rPr>
        <w:t>Les revenus entrant en considération dans le calcul de contrôle.</w:t>
      </w:r>
    </w:p>
    <w:p w:rsidR="00D461D5" w:rsidRPr="00D461D5" w:rsidRDefault="00D461D5" w:rsidP="00D461D5">
      <w:pPr>
        <w:pStyle w:val="Paragraphedeliste"/>
        <w:jc w:val="both"/>
        <w:rPr>
          <w:rFonts w:ascii="Arial" w:hAnsi="Arial" w:cs="Arial"/>
        </w:rPr>
      </w:pPr>
    </w:p>
    <w:p w:rsidR="00D461D5" w:rsidRDefault="006D1CF8" w:rsidP="009D3338">
      <w:pPr>
        <w:spacing w:after="0"/>
        <w:jc w:val="both"/>
        <w:rPr>
          <w:rFonts w:ascii="Arial" w:hAnsi="Arial" w:cs="Arial"/>
        </w:rPr>
      </w:pPr>
      <w:r w:rsidRPr="00D461D5">
        <w:rPr>
          <w:rFonts w:ascii="Arial" w:hAnsi="Arial" w:cs="Arial"/>
        </w:rPr>
        <w:t>Concernant le calcul de l’impôt cantonal, l’impôt qui remplace celui sur le revenu est calculé sur la base des dépenses annuelles du contribuable, mais au minimum d’après le plus élevé des montants suivants :</w:t>
      </w:r>
    </w:p>
    <w:p w:rsidR="009D3338" w:rsidRPr="00D461D5" w:rsidRDefault="009D3338" w:rsidP="009D3338">
      <w:pPr>
        <w:spacing w:after="0"/>
        <w:jc w:val="both"/>
        <w:rPr>
          <w:rFonts w:ascii="Arial" w:hAnsi="Arial" w:cs="Arial"/>
        </w:rPr>
      </w:pPr>
    </w:p>
    <w:p w:rsidR="00D461D5" w:rsidRDefault="00D461D5" w:rsidP="009D3338">
      <w:pPr>
        <w:pStyle w:val="Paragraphedeliste"/>
        <w:numPr>
          <w:ilvl w:val="0"/>
          <w:numId w:val="7"/>
        </w:numPr>
        <w:spacing w:after="0"/>
        <w:jc w:val="both"/>
        <w:rPr>
          <w:rFonts w:ascii="Arial" w:hAnsi="Arial" w:cs="Arial"/>
        </w:rPr>
      </w:pPr>
      <w:r w:rsidRPr="00D461D5">
        <w:rPr>
          <w:rFonts w:ascii="Arial" w:hAnsi="Arial" w:cs="Arial"/>
        </w:rPr>
        <w:t>Un montant déterminé par chaque canton, soit dans les cantons romands : Berne, Genève et Neuchâtel : CHF 400'000 ; Vaud : CHF 360'000 environ ; Fribourg et Valais : CHF 250'000 ; Jura : CHF 200'000. Nous attirons l’attention du lecteur sur le fait que ces montants minimums peuvent être plus éle</w:t>
      </w:r>
      <w:r w:rsidR="00631C01">
        <w:rPr>
          <w:rFonts w:ascii="Arial" w:hAnsi="Arial" w:cs="Arial"/>
        </w:rPr>
        <w:t xml:space="preserve">vés pour les ressortissants non </w:t>
      </w:r>
      <w:r w:rsidRPr="00D461D5">
        <w:rPr>
          <w:rFonts w:ascii="Arial" w:hAnsi="Arial" w:cs="Arial"/>
        </w:rPr>
        <w:t xml:space="preserve">européens. </w:t>
      </w:r>
    </w:p>
    <w:p w:rsidR="009D3338" w:rsidRPr="00D461D5" w:rsidRDefault="009D3338" w:rsidP="009D3338">
      <w:pPr>
        <w:pStyle w:val="Paragraphedeliste"/>
        <w:spacing w:after="0"/>
        <w:jc w:val="both"/>
        <w:rPr>
          <w:rFonts w:ascii="Arial" w:hAnsi="Arial" w:cs="Arial"/>
        </w:rPr>
      </w:pPr>
    </w:p>
    <w:p w:rsidR="00D461D5" w:rsidRDefault="00D461D5" w:rsidP="00D461D5">
      <w:pPr>
        <w:pStyle w:val="Paragraphedeliste"/>
        <w:numPr>
          <w:ilvl w:val="0"/>
          <w:numId w:val="7"/>
        </w:numPr>
        <w:jc w:val="both"/>
        <w:rPr>
          <w:rFonts w:ascii="Arial" w:hAnsi="Arial" w:cs="Arial"/>
        </w:rPr>
      </w:pPr>
      <w:r w:rsidRPr="00D461D5">
        <w:rPr>
          <w:rFonts w:ascii="Arial" w:hAnsi="Arial" w:cs="Arial"/>
        </w:rPr>
        <w:t>Pour les contribuables chefs de ménages, le septuple du loyer annuel ou de la valeur locative et pour les autres contribuables, le triple du prix de la pension annuelle.</w:t>
      </w:r>
    </w:p>
    <w:p w:rsidR="009D3338" w:rsidRPr="009D3338" w:rsidRDefault="009D3338" w:rsidP="009D3338">
      <w:pPr>
        <w:jc w:val="both"/>
        <w:rPr>
          <w:rFonts w:ascii="Arial" w:hAnsi="Arial" w:cs="Arial"/>
        </w:rPr>
      </w:pPr>
    </w:p>
    <w:p w:rsidR="00297AA7" w:rsidRPr="00D461D5" w:rsidRDefault="00297AA7" w:rsidP="00D461D5">
      <w:pPr>
        <w:jc w:val="both"/>
        <w:rPr>
          <w:rFonts w:ascii="Arial" w:hAnsi="Arial" w:cs="Arial"/>
        </w:rPr>
      </w:pPr>
      <w:r w:rsidRPr="00D461D5">
        <w:rPr>
          <w:rFonts w:ascii="Arial" w:hAnsi="Arial" w:cs="Arial"/>
        </w:rPr>
        <w:t>Une fois ce montant calculé, il y a lieu d’y ajouter le montant de l’impôt cantonal destiné à couvrir l’impôt sur la fortune, tous deux correspondant au montant de l’impôt cantonal d’après la dépense. Chaque canton est libre d’imposer la fortune du forfaitaire comme il le souhaite. Par exemple, les cantons de Vaud et de Genève ont opté pour une solution consistant à majorer de 10% le montant des dépen</w:t>
      </w:r>
      <w:r w:rsidR="007D1F5E">
        <w:rPr>
          <w:rFonts w:ascii="Arial" w:hAnsi="Arial" w:cs="Arial"/>
        </w:rPr>
        <w:t>ses du contribuable. Ainsi</w:t>
      </w:r>
      <w:r w:rsidRPr="00D461D5">
        <w:rPr>
          <w:rFonts w:ascii="Arial" w:hAnsi="Arial" w:cs="Arial"/>
        </w:rPr>
        <w:t xml:space="preserve">, si une personne imposée d’après la dépense loue un appartement dans les cantons de Vaud ou Genève pour un loyer mensuel de </w:t>
      </w:r>
      <w:r w:rsidR="007D1F5E">
        <w:rPr>
          <w:rFonts w:ascii="Arial" w:hAnsi="Arial" w:cs="Arial"/>
        </w:rPr>
        <w:t>CHF 6'000.-</w:t>
      </w:r>
      <w:r w:rsidRPr="00D461D5">
        <w:rPr>
          <w:rFonts w:ascii="Arial" w:hAnsi="Arial" w:cs="Arial"/>
        </w:rPr>
        <w:t xml:space="preserve">, il sera imposé sur une dépense minimum de </w:t>
      </w:r>
      <w:r w:rsidR="007D1F5E">
        <w:rPr>
          <w:rFonts w:ascii="Arial" w:hAnsi="Arial" w:cs="Arial"/>
        </w:rPr>
        <w:t xml:space="preserve">CHF </w:t>
      </w:r>
      <w:r w:rsidRPr="00D461D5">
        <w:rPr>
          <w:rFonts w:ascii="Arial" w:hAnsi="Arial" w:cs="Arial"/>
        </w:rPr>
        <w:t xml:space="preserve">504'000 </w:t>
      </w:r>
      <w:r w:rsidR="00631C01">
        <w:rPr>
          <w:rFonts w:ascii="Arial" w:hAnsi="Arial" w:cs="Arial"/>
        </w:rPr>
        <w:t>(CHF 6000x12x7</w:t>
      </w:r>
      <w:r w:rsidRPr="00D461D5">
        <w:rPr>
          <w:rFonts w:ascii="Arial" w:hAnsi="Arial" w:cs="Arial"/>
        </w:rPr>
        <w:t>)</w:t>
      </w:r>
      <w:r w:rsidR="00CF0CC8">
        <w:rPr>
          <w:rFonts w:ascii="Arial" w:hAnsi="Arial" w:cs="Arial"/>
        </w:rPr>
        <w:t>,</w:t>
      </w:r>
      <w:r w:rsidRPr="00D461D5">
        <w:rPr>
          <w:rFonts w:ascii="Arial" w:hAnsi="Arial" w:cs="Arial"/>
        </w:rPr>
        <w:t xml:space="preserve"> montant qu’il</w:t>
      </w:r>
      <w:r w:rsidR="00D40CCB">
        <w:rPr>
          <w:rFonts w:ascii="Arial" w:hAnsi="Arial" w:cs="Arial"/>
        </w:rPr>
        <w:t xml:space="preserve"> y aura lieu d’augmenter de 10% pour fixer l’assiette de l’impôt cantonal sur la fortune.</w:t>
      </w:r>
    </w:p>
    <w:p w:rsidR="00D461D5" w:rsidRPr="00D461D5" w:rsidRDefault="00297AA7" w:rsidP="00D461D5">
      <w:pPr>
        <w:spacing w:after="0"/>
        <w:jc w:val="both"/>
        <w:rPr>
          <w:rFonts w:ascii="Arial" w:hAnsi="Arial" w:cs="Arial"/>
        </w:rPr>
      </w:pPr>
      <w:r w:rsidRPr="00D461D5">
        <w:rPr>
          <w:rFonts w:ascii="Arial" w:hAnsi="Arial" w:cs="Arial"/>
        </w:rPr>
        <w:t>Une fois l’impôt calculé sur la base des principes</w:t>
      </w:r>
      <w:r w:rsidR="00631C01">
        <w:rPr>
          <w:rFonts w:ascii="Arial" w:hAnsi="Arial" w:cs="Arial"/>
        </w:rPr>
        <w:t xml:space="preserve"> mentionnés</w:t>
      </w:r>
      <w:r w:rsidRPr="00D461D5">
        <w:rPr>
          <w:rFonts w:ascii="Arial" w:hAnsi="Arial" w:cs="Arial"/>
        </w:rPr>
        <w:t xml:space="preserve"> ci-dessus en appliquant le barème de l’impôt ordinaire, il sied de comparer, chaque année, ce montant avec celui calculé</w:t>
      </w:r>
      <w:r w:rsidR="00E363D5" w:rsidRPr="00D461D5">
        <w:rPr>
          <w:rFonts w:ascii="Arial" w:hAnsi="Arial" w:cs="Arial"/>
        </w:rPr>
        <w:t xml:space="preserve"> dans le cadre d’un calcul appelé </w:t>
      </w:r>
      <w:r w:rsidR="00C2098B">
        <w:rPr>
          <w:rFonts w:ascii="Arial" w:hAnsi="Arial" w:cs="Arial"/>
        </w:rPr>
        <w:t>« </w:t>
      </w:r>
      <w:r w:rsidR="00E363D5" w:rsidRPr="00D461D5">
        <w:rPr>
          <w:rFonts w:ascii="Arial" w:hAnsi="Arial" w:cs="Arial"/>
        </w:rPr>
        <w:t>calcul de contrôle</w:t>
      </w:r>
      <w:r w:rsidR="00C2098B">
        <w:rPr>
          <w:rFonts w:ascii="Arial" w:hAnsi="Arial" w:cs="Arial"/>
        </w:rPr>
        <w:t> »</w:t>
      </w:r>
      <w:r w:rsidR="00E363D5" w:rsidRPr="00D461D5">
        <w:rPr>
          <w:rFonts w:ascii="Arial" w:hAnsi="Arial" w:cs="Arial"/>
        </w:rPr>
        <w:t>, sur les éléments suivants, seul le montant le plus élevé étant dû :</w:t>
      </w:r>
    </w:p>
    <w:p w:rsidR="00D461D5" w:rsidRPr="00D461D5" w:rsidRDefault="00D461D5" w:rsidP="00D461D5">
      <w:pPr>
        <w:spacing w:after="0"/>
        <w:jc w:val="both"/>
        <w:rPr>
          <w:rFonts w:ascii="Arial" w:hAnsi="Arial" w:cs="Arial"/>
        </w:rPr>
      </w:pPr>
    </w:p>
    <w:p w:rsidR="00E363D5" w:rsidRDefault="00D461D5" w:rsidP="009D3338">
      <w:pPr>
        <w:pStyle w:val="Paragraphedeliste"/>
        <w:numPr>
          <w:ilvl w:val="0"/>
          <w:numId w:val="8"/>
        </w:numPr>
        <w:spacing w:after="0"/>
        <w:jc w:val="both"/>
        <w:rPr>
          <w:rFonts w:ascii="Arial" w:hAnsi="Arial" w:cs="Arial"/>
        </w:rPr>
      </w:pPr>
      <w:r w:rsidRPr="00D461D5">
        <w:rPr>
          <w:rFonts w:ascii="Arial" w:hAnsi="Arial" w:cs="Arial"/>
        </w:rPr>
        <w:t>L</w:t>
      </w:r>
      <w:r w:rsidR="00CE377D" w:rsidRPr="00D461D5">
        <w:rPr>
          <w:rFonts w:ascii="Arial" w:hAnsi="Arial" w:cs="Arial"/>
        </w:rPr>
        <w:t>a fortune immobilière</w:t>
      </w:r>
      <w:r w:rsidR="00631C01">
        <w:rPr>
          <w:rFonts w:ascii="Arial" w:hAnsi="Arial" w:cs="Arial"/>
        </w:rPr>
        <w:t xml:space="preserve"> sise en Suisse</w:t>
      </w:r>
      <w:r w:rsidR="00CE377D" w:rsidRPr="00D461D5">
        <w:rPr>
          <w:rFonts w:ascii="Arial" w:hAnsi="Arial" w:cs="Arial"/>
        </w:rPr>
        <w:t xml:space="preserve"> </w:t>
      </w:r>
      <w:r w:rsidR="00B4174F" w:rsidRPr="00D461D5">
        <w:rPr>
          <w:rFonts w:ascii="Arial" w:hAnsi="Arial" w:cs="Arial"/>
        </w:rPr>
        <w:t>et son rendement ;</w:t>
      </w:r>
    </w:p>
    <w:p w:rsidR="009D3338" w:rsidRPr="00D461D5" w:rsidRDefault="009D3338" w:rsidP="009D3338">
      <w:pPr>
        <w:pStyle w:val="Paragraphedeliste"/>
        <w:spacing w:after="0"/>
        <w:jc w:val="both"/>
        <w:rPr>
          <w:rFonts w:ascii="Arial" w:hAnsi="Arial" w:cs="Arial"/>
        </w:rPr>
      </w:pPr>
    </w:p>
    <w:p w:rsidR="009D3338" w:rsidRPr="009D3338" w:rsidRDefault="00D461D5" w:rsidP="009D3338">
      <w:pPr>
        <w:pStyle w:val="Paragraphedeliste"/>
        <w:numPr>
          <w:ilvl w:val="0"/>
          <w:numId w:val="8"/>
        </w:numPr>
        <w:spacing w:after="0"/>
        <w:jc w:val="both"/>
        <w:rPr>
          <w:rFonts w:ascii="Arial" w:hAnsi="Arial" w:cs="Arial"/>
        </w:rPr>
      </w:pPr>
      <w:r w:rsidRPr="00D461D5">
        <w:rPr>
          <w:rFonts w:ascii="Arial" w:hAnsi="Arial" w:cs="Arial"/>
        </w:rPr>
        <w:t>L</w:t>
      </w:r>
      <w:r w:rsidR="00B4174F" w:rsidRPr="00D461D5">
        <w:rPr>
          <w:rFonts w:ascii="Arial" w:hAnsi="Arial" w:cs="Arial"/>
        </w:rPr>
        <w:t>es objets mobiliers se trouvant en Suisse et les revenus qu’ils produisent ;</w:t>
      </w:r>
    </w:p>
    <w:p w:rsidR="009D3338" w:rsidRPr="009D3338" w:rsidRDefault="009D3338" w:rsidP="009D3338">
      <w:pPr>
        <w:pStyle w:val="Paragraphedeliste"/>
        <w:spacing w:after="0"/>
        <w:jc w:val="both"/>
        <w:rPr>
          <w:rFonts w:ascii="Arial" w:hAnsi="Arial" w:cs="Arial"/>
        </w:rPr>
      </w:pPr>
    </w:p>
    <w:p w:rsidR="00B4174F" w:rsidRDefault="00D461D5" w:rsidP="009D3338">
      <w:pPr>
        <w:pStyle w:val="Paragraphedeliste"/>
        <w:numPr>
          <w:ilvl w:val="0"/>
          <w:numId w:val="8"/>
        </w:numPr>
        <w:spacing w:after="0"/>
        <w:jc w:val="both"/>
        <w:rPr>
          <w:rFonts w:ascii="Arial" w:hAnsi="Arial" w:cs="Arial"/>
        </w:rPr>
      </w:pPr>
      <w:r w:rsidRPr="00D461D5">
        <w:rPr>
          <w:rFonts w:ascii="Arial" w:hAnsi="Arial" w:cs="Arial"/>
        </w:rPr>
        <w:t>L</w:t>
      </w:r>
      <w:r w:rsidR="00B4174F" w:rsidRPr="00D461D5">
        <w:rPr>
          <w:rFonts w:ascii="Arial" w:hAnsi="Arial" w:cs="Arial"/>
        </w:rPr>
        <w:t>es capitaux mobiliers placés en Suisse, y compris les créances garanties par gage immobilier, et les revenus qu’ils produisent ;</w:t>
      </w:r>
    </w:p>
    <w:p w:rsidR="009D3338" w:rsidRPr="00D461D5" w:rsidRDefault="009D3338" w:rsidP="009D3338">
      <w:pPr>
        <w:pStyle w:val="Paragraphedeliste"/>
        <w:spacing w:after="0"/>
        <w:jc w:val="both"/>
        <w:rPr>
          <w:rFonts w:ascii="Arial" w:hAnsi="Arial" w:cs="Arial"/>
        </w:rPr>
      </w:pPr>
    </w:p>
    <w:p w:rsidR="009D3338" w:rsidRPr="009D3338" w:rsidRDefault="00D461D5" w:rsidP="009D3338">
      <w:pPr>
        <w:pStyle w:val="Paragraphedeliste"/>
        <w:numPr>
          <w:ilvl w:val="0"/>
          <w:numId w:val="8"/>
        </w:numPr>
        <w:spacing w:after="0"/>
        <w:jc w:val="both"/>
        <w:rPr>
          <w:rFonts w:ascii="Arial" w:hAnsi="Arial" w:cs="Arial"/>
        </w:rPr>
      </w:pPr>
      <w:r w:rsidRPr="00D461D5">
        <w:rPr>
          <w:rFonts w:ascii="Arial" w:hAnsi="Arial" w:cs="Arial"/>
        </w:rPr>
        <w:t>L</w:t>
      </w:r>
      <w:r w:rsidR="00B4174F" w:rsidRPr="00D461D5">
        <w:rPr>
          <w:rFonts w:ascii="Arial" w:hAnsi="Arial" w:cs="Arial"/>
        </w:rPr>
        <w:t xml:space="preserve">es droits d’auteur, brevets et droits analogues exploités en Suisse et les revenus qu’ils produisent ; </w:t>
      </w:r>
    </w:p>
    <w:p w:rsidR="009D3338" w:rsidRPr="00D461D5" w:rsidRDefault="009D3338" w:rsidP="009D3338">
      <w:pPr>
        <w:pStyle w:val="Paragraphedeliste"/>
        <w:spacing w:after="0"/>
        <w:jc w:val="both"/>
        <w:rPr>
          <w:rFonts w:ascii="Arial" w:hAnsi="Arial" w:cs="Arial"/>
        </w:rPr>
      </w:pPr>
    </w:p>
    <w:p w:rsidR="00B4174F" w:rsidRDefault="00D461D5" w:rsidP="00D461D5">
      <w:pPr>
        <w:pStyle w:val="Paragraphedeliste"/>
        <w:numPr>
          <w:ilvl w:val="0"/>
          <w:numId w:val="8"/>
        </w:numPr>
        <w:jc w:val="both"/>
        <w:rPr>
          <w:rFonts w:ascii="Arial" w:hAnsi="Arial" w:cs="Arial"/>
        </w:rPr>
      </w:pPr>
      <w:r w:rsidRPr="00D461D5">
        <w:rPr>
          <w:rFonts w:ascii="Arial" w:hAnsi="Arial" w:cs="Arial"/>
        </w:rPr>
        <w:t>L</w:t>
      </w:r>
      <w:r w:rsidR="00B4174F" w:rsidRPr="00D461D5">
        <w:rPr>
          <w:rFonts w:ascii="Arial" w:hAnsi="Arial" w:cs="Arial"/>
        </w:rPr>
        <w:t>es retraites, les rentes et pensions de source suisse</w:t>
      </w:r>
      <w:r w:rsidR="00C003DC">
        <w:rPr>
          <w:rFonts w:ascii="Arial" w:hAnsi="Arial" w:cs="Arial"/>
        </w:rPr>
        <w:t> ;</w:t>
      </w:r>
    </w:p>
    <w:p w:rsidR="009D3338" w:rsidRPr="00D461D5" w:rsidRDefault="009D3338" w:rsidP="009D3338">
      <w:pPr>
        <w:pStyle w:val="Paragraphedeliste"/>
        <w:jc w:val="both"/>
        <w:rPr>
          <w:rFonts w:ascii="Arial" w:hAnsi="Arial" w:cs="Arial"/>
        </w:rPr>
      </w:pPr>
    </w:p>
    <w:p w:rsidR="00B4174F" w:rsidRDefault="00D461D5" w:rsidP="009D3338">
      <w:pPr>
        <w:pStyle w:val="Paragraphedeliste"/>
        <w:numPr>
          <w:ilvl w:val="0"/>
          <w:numId w:val="8"/>
        </w:numPr>
        <w:spacing w:after="0"/>
        <w:jc w:val="both"/>
        <w:rPr>
          <w:rFonts w:ascii="Arial" w:hAnsi="Arial" w:cs="Arial"/>
        </w:rPr>
      </w:pPr>
      <w:r w:rsidRPr="00D461D5">
        <w:rPr>
          <w:rFonts w:ascii="Arial" w:hAnsi="Arial" w:cs="Arial"/>
        </w:rPr>
        <w:t>L</w:t>
      </w:r>
      <w:r w:rsidR="00B4174F" w:rsidRPr="00D461D5">
        <w:rPr>
          <w:rFonts w:ascii="Arial" w:hAnsi="Arial" w:cs="Arial"/>
        </w:rPr>
        <w:t xml:space="preserve">es revenus pour lesquels le contribuable requiert un dégrèvement partiel ou total d’impôt étranger en application d’une convention contre </w:t>
      </w:r>
      <w:r w:rsidR="00B120AC">
        <w:rPr>
          <w:rFonts w:ascii="Arial" w:hAnsi="Arial" w:cs="Arial"/>
        </w:rPr>
        <w:t>les doubles impositions conclue</w:t>
      </w:r>
      <w:r w:rsidR="00B4174F" w:rsidRPr="00D461D5">
        <w:rPr>
          <w:rFonts w:ascii="Arial" w:hAnsi="Arial" w:cs="Arial"/>
        </w:rPr>
        <w:t xml:space="preserve"> par la Suisse.</w:t>
      </w:r>
    </w:p>
    <w:p w:rsidR="009D3338" w:rsidRDefault="009D3338" w:rsidP="009D3338">
      <w:pPr>
        <w:spacing w:after="0"/>
        <w:jc w:val="both"/>
        <w:rPr>
          <w:rFonts w:ascii="Arial" w:hAnsi="Arial" w:cs="Arial"/>
        </w:rPr>
      </w:pPr>
    </w:p>
    <w:p w:rsidR="009D3338" w:rsidRDefault="009D3338" w:rsidP="009D3338">
      <w:pPr>
        <w:spacing w:after="0"/>
        <w:jc w:val="both"/>
        <w:rPr>
          <w:rFonts w:ascii="Arial" w:hAnsi="Arial" w:cs="Arial"/>
        </w:rPr>
      </w:pPr>
    </w:p>
    <w:p w:rsidR="009D3338" w:rsidRDefault="009D3338" w:rsidP="009D3338">
      <w:pPr>
        <w:spacing w:after="0"/>
        <w:jc w:val="both"/>
        <w:rPr>
          <w:rFonts w:ascii="Arial" w:hAnsi="Arial" w:cs="Arial"/>
        </w:rPr>
      </w:pPr>
    </w:p>
    <w:p w:rsidR="009D3338" w:rsidRDefault="009D3338" w:rsidP="009D3338">
      <w:pPr>
        <w:spacing w:after="0"/>
        <w:jc w:val="both"/>
        <w:rPr>
          <w:rFonts w:ascii="Arial" w:hAnsi="Arial" w:cs="Arial"/>
        </w:rPr>
      </w:pPr>
    </w:p>
    <w:p w:rsidR="009D3338" w:rsidRPr="009D3338" w:rsidRDefault="009D3338" w:rsidP="009D3338">
      <w:pPr>
        <w:spacing w:after="0"/>
        <w:jc w:val="both"/>
        <w:rPr>
          <w:rFonts w:ascii="Arial" w:hAnsi="Arial" w:cs="Arial"/>
        </w:rPr>
      </w:pPr>
    </w:p>
    <w:p w:rsidR="009D3338" w:rsidRPr="009D3338" w:rsidRDefault="009D3338" w:rsidP="009D3338">
      <w:pPr>
        <w:spacing w:after="0"/>
        <w:jc w:val="both"/>
        <w:rPr>
          <w:rFonts w:ascii="Arial" w:hAnsi="Arial" w:cs="Arial"/>
        </w:rPr>
      </w:pPr>
    </w:p>
    <w:p w:rsidR="007A7C44" w:rsidRDefault="00B4174F" w:rsidP="007A7C44">
      <w:pPr>
        <w:jc w:val="both"/>
        <w:rPr>
          <w:rFonts w:ascii="Arial" w:hAnsi="Arial" w:cs="Arial"/>
          <w:u w:val="single"/>
        </w:rPr>
      </w:pPr>
      <w:r w:rsidRPr="009D3338">
        <w:rPr>
          <w:rFonts w:ascii="Arial" w:hAnsi="Arial" w:cs="Arial"/>
          <w:u w:val="single"/>
        </w:rPr>
        <w:t>Quelques questions pratiques</w:t>
      </w:r>
    </w:p>
    <w:p w:rsidR="007A7C44" w:rsidRPr="009D3338" w:rsidRDefault="007A7C44" w:rsidP="007A7C44">
      <w:pPr>
        <w:spacing w:after="0"/>
        <w:jc w:val="both"/>
        <w:rPr>
          <w:rFonts w:ascii="Arial" w:hAnsi="Arial" w:cs="Arial"/>
          <w:u w:val="single"/>
        </w:rPr>
      </w:pPr>
    </w:p>
    <w:p w:rsidR="00B4174F" w:rsidRPr="00D461D5" w:rsidRDefault="00B4174F" w:rsidP="00E34467">
      <w:pPr>
        <w:jc w:val="both"/>
        <w:rPr>
          <w:rFonts w:ascii="Arial" w:hAnsi="Arial" w:cs="Arial"/>
        </w:rPr>
      </w:pPr>
      <w:r w:rsidRPr="00D461D5">
        <w:rPr>
          <w:rFonts w:ascii="Arial" w:hAnsi="Arial" w:cs="Arial"/>
        </w:rPr>
        <w:t>Nous traiterons ci-dessous un certain nombre de questions que nous posent fréquemment nos clients :</w:t>
      </w:r>
    </w:p>
    <w:p w:rsidR="007A7C44" w:rsidRDefault="00B4174F" w:rsidP="007A7C44">
      <w:pPr>
        <w:pStyle w:val="Paragraphedeliste"/>
        <w:numPr>
          <w:ilvl w:val="0"/>
          <w:numId w:val="9"/>
        </w:numPr>
        <w:spacing w:after="0"/>
        <w:jc w:val="both"/>
        <w:rPr>
          <w:rFonts w:ascii="Arial" w:hAnsi="Arial" w:cs="Arial"/>
        </w:rPr>
      </w:pPr>
      <w:r w:rsidRPr="009D3338">
        <w:rPr>
          <w:rFonts w:ascii="Arial" w:hAnsi="Arial" w:cs="Arial"/>
        </w:rPr>
        <w:t>Que faut-il entendre par « absence d’activ</w:t>
      </w:r>
      <w:r w:rsidR="00557C18">
        <w:rPr>
          <w:rFonts w:ascii="Arial" w:hAnsi="Arial" w:cs="Arial"/>
        </w:rPr>
        <w:t>ité lucrative en Suisse</w:t>
      </w:r>
      <w:r w:rsidRPr="009D3338">
        <w:rPr>
          <w:rFonts w:ascii="Arial" w:hAnsi="Arial" w:cs="Arial"/>
        </w:rPr>
        <w:t> » ?</w:t>
      </w:r>
    </w:p>
    <w:p w:rsidR="007A7C44" w:rsidRPr="007A7C44" w:rsidRDefault="007A7C44" w:rsidP="007A7C44">
      <w:pPr>
        <w:spacing w:after="0"/>
        <w:jc w:val="both"/>
        <w:rPr>
          <w:rFonts w:ascii="Arial" w:hAnsi="Arial" w:cs="Arial"/>
        </w:rPr>
      </w:pPr>
    </w:p>
    <w:p w:rsidR="00B4174F" w:rsidRDefault="00B4174F" w:rsidP="009D3338">
      <w:pPr>
        <w:spacing w:after="0"/>
        <w:jc w:val="both"/>
        <w:rPr>
          <w:rFonts w:ascii="Arial" w:hAnsi="Arial" w:cs="Arial"/>
        </w:rPr>
      </w:pPr>
      <w:r w:rsidRPr="00D461D5">
        <w:rPr>
          <w:rFonts w:ascii="Arial" w:hAnsi="Arial" w:cs="Arial"/>
        </w:rPr>
        <w:t xml:space="preserve">En théorie, cela signifie qu’une personne imposée d’après la dépense ne peut pas exercer une activité lucrative sur sol helvétique ni en qualité de salarié d’une société suisse ou étrangère, ni comme indépendant. En revanche, elle peut exercer toute activité à titre gratuit aussi bien en Suisse qu’à l’étranger, de même que toute activité lucrative à l’étranger, soit en qualité de salarié, soit comme </w:t>
      </w:r>
      <w:proofErr w:type="gramStart"/>
      <w:r w:rsidRPr="00D461D5">
        <w:rPr>
          <w:rFonts w:ascii="Arial" w:hAnsi="Arial" w:cs="Arial"/>
        </w:rPr>
        <w:t>indépendant</w:t>
      </w:r>
      <w:proofErr w:type="gramEnd"/>
      <w:r w:rsidRPr="00D461D5">
        <w:rPr>
          <w:rFonts w:ascii="Arial" w:hAnsi="Arial" w:cs="Arial"/>
        </w:rPr>
        <w:t>. Cependant, nous attirons l’attention du lecteur sur le fait que les administrations fiscales cantonales se montrent de plus en plus restrictives concernant l’interprétation de cette exigence. Un certain nombre de cantons considère</w:t>
      </w:r>
      <w:r w:rsidR="00557C18">
        <w:rPr>
          <w:rFonts w:ascii="Arial" w:hAnsi="Arial" w:cs="Arial"/>
        </w:rPr>
        <w:t>nt</w:t>
      </w:r>
      <w:r w:rsidR="007A7C44">
        <w:rPr>
          <w:rFonts w:ascii="Arial" w:hAnsi="Arial" w:cs="Arial"/>
        </w:rPr>
        <w:t xml:space="preserve"> notamment</w:t>
      </w:r>
      <w:r w:rsidRPr="00D461D5">
        <w:rPr>
          <w:rFonts w:ascii="Arial" w:hAnsi="Arial" w:cs="Arial"/>
        </w:rPr>
        <w:t xml:space="preserve"> qu’un forfaitaire peut exer</w:t>
      </w:r>
      <w:r w:rsidR="007A7C44">
        <w:rPr>
          <w:rFonts w:ascii="Arial" w:hAnsi="Arial" w:cs="Arial"/>
        </w:rPr>
        <w:t xml:space="preserve">cer uniquement une activité non </w:t>
      </w:r>
      <w:r w:rsidRPr="00D461D5">
        <w:rPr>
          <w:rFonts w:ascii="Arial" w:hAnsi="Arial" w:cs="Arial"/>
        </w:rPr>
        <w:t>opérat</w:t>
      </w:r>
      <w:r w:rsidR="00156CB8">
        <w:rPr>
          <w:rFonts w:ascii="Arial" w:hAnsi="Arial" w:cs="Arial"/>
        </w:rPr>
        <w:t>ionnelle à l’étranger et qu’il</w:t>
      </w:r>
      <w:r w:rsidRPr="00D461D5">
        <w:rPr>
          <w:rFonts w:ascii="Arial" w:hAnsi="Arial" w:cs="Arial"/>
        </w:rPr>
        <w:t xml:space="preserve"> ne peut pas occuper un certain nombre de fonctions, même à titre gratuit en Suisse, telle </w:t>
      </w:r>
      <w:r w:rsidR="009C17E1">
        <w:rPr>
          <w:rFonts w:ascii="Arial" w:hAnsi="Arial" w:cs="Arial"/>
        </w:rPr>
        <w:t xml:space="preserve">que </w:t>
      </w:r>
      <w:r w:rsidRPr="00D461D5">
        <w:rPr>
          <w:rFonts w:ascii="Arial" w:hAnsi="Arial" w:cs="Arial"/>
        </w:rPr>
        <w:t xml:space="preserve">celle d’administrateur d’une société anonyme suisse. Néanmoins, un forfaitaire a le droit d’investir </w:t>
      </w:r>
      <w:r w:rsidR="00F6759A">
        <w:rPr>
          <w:rFonts w:ascii="Arial" w:hAnsi="Arial" w:cs="Arial"/>
        </w:rPr>
        <w:t xml:space="preserve">sa fortune </w:t>
      </w:r>
      <w:r w:rsidRPr="00D461D5">
        <w:rPr>
          <w:rFonts w:ascii="Arial" w:hAnsi="Arial" w:cs="Arial"/>
        </w:rPr>
        <w:t xml:space="preserve">en Suisse ou à l’étranger. Si l’investissement </w:t>
      </w:r>
      <w:proofErr w:type="gramStart"/>
      <w:r w:rsidRPr="00D461D5">
        <w:rPr>
          <w:rFonts w:ascii="Arial" w:hAnsi="Arial" w:cs="Arial"/>
        </w:rPr>
        <w:t>a</w:t>
      </w:r>
      <w:proofErr w:type="gramEnd"/>
      <w:r w:rsidRPr="00D461D5">
        <w:rPr>
          <w:rFonts w:ascii="Arial" w:hAnsi="Arial" w:cs="Arial"/>
        </w:rPr>
        <w:t xml:space="preserve"> lieu en Suisse, sa valeur ainsi que les revenus qu’il génère entreront en ligne de compte dans le calcul de contrôle présenté ci-dessus.</w:t>
      </w:r>
    </w:p>
    <w:p w:rsidR="009D3338" w:rsidRPr="00D461D5" w:rsidRDefault="009D3338" w:rsidP="009D3338">
      <w:pPr>
        <w:spacing w:after="0"/>
        <w:jc w:val="both"/>
        <w:rPr>
          <w:rFonts w:ascii="Arial" w:hAnsi="Arial" w:cs="Arial"/>
        </w:rPr>
      </w:pPr>
    </w:p>
    <w:p w:rsidR="009D3338" w:rsidRDefault="009D3338" w:rsidP="009D3338">
      <w:pPr>
        <w:pStyle w:val="Paragraphedeliste"/>
        <w:numPr>
          <w:ilvl w:val="0"/>
          <w:numId w:val="9"/>
        </w:numPr>
        <w:spacing w:after="0"/>
        <w:jc w:val="both"/>
        <w:rPr>
          <w:rFonts w:ascii="Arial" w:hAnsi="Arial" w:cs="Arial"/>
        </w:rPr>
      </w:pPr>
      <w:r>
        <w:rPr>
          <w:rFonts w:ascii="Arial" w:hAnsi="Arial" w:cs="Arial"/>
        </w:rPr>
        <w:t>Q</w:t>
      </w:r>
      <w:r w:rsidR="00B4174F" w:rsidRPr="009D3338">
        <w:rPr>
          <w:rFonts w:ascii="Arial" w:hAnsi="Arial" w:cs="Arial"/>
        </w:rPr>
        <w:t>ue faut-il entendre par « capitau</w:t>
      </w:r>
      <w:r w:rsidR="009C17E1">
        <w:rPr>
          <w:rFonts w:ascii="Arial" w:hAnsi="Arial" w:cs="Arial"/>
        </w:rPr>
        <w:t xml:space="preserve">x mobiliers placés en Suisse </w:t>
      </w:r>
      <w:r w:rsidR="00B4174F" w:rsidRPr="009D3338">
        <w:rPr>
          <w:rFonts w:ascii="Arial" w:hAnsi="Arial" w:cs="Arial"/>
        </w:rPr>
        <w:t>et les revenus qu’ils produisent » dans le cadre du calcul de contrôle ?</w:t>
      </w:r>
    </w:p>
    <w:p w:rsidR="009D3338" w:rsidRPr="009D3338" w:rsidRDefault="009D3338" w:rsidP="009D3338">
      <w:pPr>
        <w:spacing w:after="0"/>
        <w:jc w:val="both"/>
        <w:rPr>
          <w:rFonts w:ascii="Arial" w:hAnsi="Arial" w:cs="Arial"/>
        </w:rPr>
      </w:pPr>
    </w:p>
    <w:p w:rsidR="00CE377D" w:rsidRPr="00D461D5" w:rsidRDefault="00636252" w:rsidP="00E34467">
      <w:pPr>
        <w:jc w:val="both"/>
        <w:rPr>
          <w:rFonts w:ascii="Arial" w:hAnsi="Arial" w:cs="Arial"/>
        </w:rPr>
      </w:pPr>
      <w:r>
        <w:rPr>
          <w:rFonts w:ascii="Arial" w:hAnsi="Arial" w:cs="Arial"/>
        </w:rPr>
        <w:t>Cette notion</w:t>
      </w:r>
      <w:r w:rsidR="00CE377D" w:rsidRPr="00D461D5">
        <w:rPr>
          <w:rFonts w:ascii="Arial" w:hAnsi="Arial" w:cs="Arial"/>
        </w:rPr>
        <w:t xml:space="preserve"> n’empêche absolument pas que les forfaitaires aient leur fortune déposée et gérée dans une banque sise en Suisse</w:t>
      </w:r>
      <w:r w:rsidR="00F40ED6">
        <w:rPr>
          <w:rFonts w:ascii="Arial" w:hAnsi="Arial" w:cs="Arial"/>
        </w:rPr>
        <w:t xml:space="preserve">. </w:t>
      </w:r>
      <w:r w:rsidR="001F1970">
        <w:rPr>
          <w:rFonts w:ascii="Arial" w:hAnsi="Arial" w:cs="Arial"/>
        </w:rPr>
        <w:t>Le critère de rattachement n’est</w:t>
      </w:r>
      <w:r w:rsidR="00936EA4" w:rsidRPr="00D461D5">
        <w:rPr>
          <w:rFonts w:ascii="Arial" w:hAnsi="Arial" w:cs="Arial"/>
        </w:rPr>
        <w:t xml:space="preserve"> pas la monnaie dans laquelle la</w:t>
      </w:r>
      <w:r w:rsidR="00B67617">
        <w:rPr>
          <w:rFonts w:ascii="Arial" w:hAnsi="Arial" w:cs="Arial"/>
        </w:rPr>
        <w:t xml:space="preserve"> fortune est placée ou investie</w:t>
      </w:r>
      <w:r w:rsidR="00936EA4" w:rsidRPr="00D461D5">
        <w:rPr>
          <w:rFonts w:ascii="Arial" w:hAnsi="Arial" w:cs="Arial"/>
        </w:rPr>
        <w:t xml:space="preserve"> mais</w:t>
      </w:r>
      <w:r w:rsidR="00B67617">
        <w:rPr>
          <w:rFonts w:ascii="Arial" w:hAnsi="Arial" w:cs="Arial"/>
        </w:rPr>
        <w:t xml:space="preserve"> uniquement le lieu du siège de la société débitrice à l’encontre de la</w:t>
      </w:r>
      <w:r w:rsidR="00936EA4" w:rsidRPr="00D461D5">
        <w:rPr>
          <w:rFonts w:ascii="Arial" w:hAnsi="Arial" w:cs="Arial"/>
        </w:rPr>
        <w:t>quel</w:t>
      </w:r>
      <w:r w:rsidR="00B67617">
        <w:rPr>
          <w:rFonts w:ascii="Arial" w:hAnsi="Arial" w:cs="Arial"/>
        </w:rPr>
        <w:t>le</w:t>
      </w:r>
      <w:r w:rsidR="00936EA4" w:rsidRPr="00D461D5">
        <w:rPr>
          <w:rFonts w:ascii="Arial" w:hAnsi="Arial" w:cs="Arial"/>
        </w:rPr>
        <w:t xml:space="preserve"> le contribu</w:t>
      </w:r>
      <w:r w:rsidR="00B67617">
        <w:rPr>
          <w:rFonts w:ascii="Arial" w:hAnsi="Arial" w:cs="Arial"/>
        </w:rPr>
        <w:t>able imposé d’après la dépense dispose d’</w:t>
      </w:r>
      <w:r w:rsidR="00F6759A">
        <w:rPr>
          <w:rFonts w:ascii="Arial" w:hAnsi="Arial" w:cs="Arial"/>
        </w:rPr>
        <w:t>une créance. Si celui</w:t>
      </w:r>
      <w:r w:rsidR="00936EA4" w:rsidRPr="00D461D5">
        <w:rPr>
          <w:rFonts w:ascii="Arial" w:hAnsi="Arial" w:cs="Arial"/>
        </w:rPr>
        <w:t>-ci est en Suisse, le montant de la créance et ses revenus entrent en ligne de compte dans le cadre du calcul de contrôle. Sur le plan pratique, les créances et les re</w:t>
      </w:r>
      <w:r w:rsidR="0049159A">
        <w:rPr>
          <w:rFonts w:ascii="Arial" w:hAnsi="Arial" w:cs="Arial"/>
        </w:rPr>
        <w:t xml:space="preserve">venus pris en considération </w:t>
      </w:r>
      <w:r w:rsidR="00936EA4" w:rsidRPr="00D461D5">
        <w:rPr>
          <w:rFonts w:ascii="Arial" w:hAnsi="Arial" w:cs="Arial"/>
        </w:rPr>
        <w:t>sont les suivants :</w:t>
      </w:r>
    </w:p>
    <w:p w:rsidR="009D3338" w:rsidRPr="009D3338" w:rsidRDefault="00936EA4" w:rsidP="009D3338">
      <w:pPr>
        <w:pStyle w:val="Paragraphedeliste"/>
        <w:numPr>
          <w:ilvl w:val="0"/>
          <w:numId w:val="5"/>
        </w:numPr>
        <w:spacing w:after="0"/>
        <w:jc w:val="both"/>
        <w:rPr>
          <w:rFonts w:ascii="Arial" w:hAnsi="Arial" w:cs="Arial"/>
        </w:rPr>
      </w:pPr>
      <w:r w:rsidRPr="00D461D5">
        <w:rPr>
          <w:rFonts w:ascii="Arial" w:hAnsi="Arial" w:cs="Arial"/>
        </w:rPr>
        <w:t xml:space="preserve">Les obligations émises en quelque monnaie que ce soit par un émetteur suisse et </w:t>
      </w:r>
      <w:r w:rsidR="007A7C44">
        <w:rPr>
          <w:rFonts w:ascii="Arial" w:hAnsi="Arial" w:cs="Arial"/>
        </w:rPr>
        <w:t>leurs</w:t>
      </w:r>
      <w:r w:rsidRPr="00D461D5">
        <w:rPr>
          <w:rFonts w:ascii="Arial" w:hAnsi="Arial" w:cs="Arial"/>
        </w:rPr>
        <w:t xml:space="preserve"> intérêts ;</w:t>
      </w:r>
    </w:p>
    <w:p w:rsidR="009D3338" w:rsidRPr="009D3338" w:rsidRDefault="00936EA4" w:rsidP="009D3338">
      <w:pPr>
        <w:pStyle w:val="Paragraphedeliste"/>
        <w:numPr>
          <w:ilvl w:val="0"/>
          <w:numId w:val="5"/>
        </w:numPr>
        <w:spacing w:after="0"/>
        <w:jc w:val="both"/>
        <w:rPr>
          <w:rFonts w:ascii="Arial" w:hAnsi="Arial" w:cs="Arial"/>
        </w:rPr>
      </w:pPr>
      <w:r w:rsidRPr="00D461D5">
        <w:rPr>
          <w:rFonts w:ascii="Arial" w:hAnsi="Arial" w:cs="Arial"/>
        </w:rPr>
        <w:t>Les actions d’une société suisse et leurs dividendes</w:t>
      </w:r>
      <w:r w:rsidR="00DE4E3A">
        <w:rPr>
          <w:rFonts w:ascii="Arial" w:hAnsi="Arial" w:cs="Arial"/>
        </w:rPr>
        <w:t> ;</w:t>
      </w:r>
    </w:p>
    <w:p w:rsidR="00936EA4" w:rsidRDefault="00936EA4" w:rsidP="009D3338">
      <w:pPr>
        <w:pStyle w:val="Paragraphedeliste"/>
        <w:numPr>
          <w:ilvl w:val="0"/>
          <w:numId w:val="5"/>
        </w:numPr>
        <w:spacing w:after="0"/>
        <w:jc w:val="both"/>
        <w:rPr>
          <w:rFonts w:ascii="Arial" w:hAnsi="Arial" w:cs="Arial"/>
        </w:rPr>
      </w:pPr>
      <w:r w:rsidRPr="00D461D5">
        <w:rPr>
          <w:rFonts w:ascii="Arial" w:hAnsi="Arial" w:cs="Arial"/>
        </w:rPr>
        <w:t>Les dépôts, quelle que soit la monnaie, en argent dans une banque dont le s</w:t>
      </w:r>
      <w:r w:rsidR="00DE4E3A">
        <w:rPr>
          <w:rFonts w:ascii="Arial" w:hAnsi="Arial" w:cs="Arial"/>
        </w:rPr>
        <w:t>iège est en Suisse (par exemple</w:t>
      </w:r>
      <w:r w:rsidRPr="00D461D5">
        <w:rPr>
          <w:rFonts w:ascii="Arial" w:hAnsi="Arial" w:cs="Arial"/>
        </w:rPr>
        <w:t xml:space="preserve"> EUR 500'000</w:t>
      </w:r>
      <w:r w:rsidR="00204A51">
        <w:rPr>
          <w:rFonts w:ascii="Arial" w:hAnsi="Arial" w:cs="Arial"/>
        </w:rPr>
        <w:t>.-</w:t>
      </w:r>
      <w:r w:rsidRPr="00D461D5">
        <w:rPr>
          <w:rFonts w:ascii="Arial" w:hAnsi="Arial" w:cs="Arial"/>
        </w:rPr>
        <w:t xml:space="preserve"> sur un compte d’épargne).</w:t>
      </w:r>
    </w:p>
    <w:p w:rsidR="009D3338" w:rsidRPr="009D3338" w:rsidRDefault="009D3338" w:rsidP="009D3338">
      <w:pPr>
        <w:spacing w:after="0"/>
        <w:jc w:val="both"/>
        <w:rPr>
          <w:rFonts w:ascii="Arial" w:hAnsi="Arial" w:cs="Arial"/>
        </w:rPr>
      </w:pPr>
    </w:p>
    <w:p w:rsidR="00936EA4" w:rsidRPr="00D461D5" w:rsidRDefault="00936EA4" w:rsidP="00E34467">
      <w:pPr>
        <w:jc w:val="both"/>
        <w:rPr>
          <w:rFonts w:ascii="Arial" w:hAnsi="Arial" w:cs="Arial"/>
        </w:rPr>
      </w:pPr>
      <w:r w:rsidRPr="00D461D5">
        <w:rPr>
          <w:rFonts w:ascii="Arial" w:hAnsi="Arial" w:cs="Arial"/>
        </w:rPr>
        <w:t>En revanche, n’entrent pas dans le cadre du calcul de contrôle :</w:t>
      </w:r>
    </w:p>
    <w:p w:rsidR="009D3338" w:rsidRPr="009D3338" w:rsidRDefault="00936EA4" w:rsidP="009D3338">
      <w:pPr>
        <w:pStyle w:val="Paragraphedeliste"/>
        <w:numPr>
          <w:ilvl w:val="0"/>
          <w:numId w:val="5"/>
        </w:numPr>
        <w:jc w:val="both"/>
        <w:rPr>
          <w:rFonts w:ascii="Arial" w:hAnsi="Arial" w:cs="Arial"/>
        </w:rPr>
      </w:pPr>
      <w:r w:rsidRPr="00D461D5">
        <w:rPr>
          <w:rFonts w:ascii="Arial" w:hAnsi="Arial" w:cs="Arial"/>
        </w:rPr>
        <w:t>Les obligations émises en franc suisse par un émetteur étranger ;</w:t>
      </w:r>
    </w:p>
    <w:p w:rsidR="00936EA4" w:rsidRPr="00D461D5" w:rsidRDefault="00936EA4" w:rsidP="00E34467">
      <w:pPr>
        <w:pStyle w:val="Paragraphedeliste"/>
        <w:numPr>
          <w:ilvl w:val="0"/>
          <w:numId w:val="5"/>
        </w:numPr>
        <w:jc w:val="both"/>
        <w:rPr>
          <w:rFonts w:ascii="Arial" w:hAnsi="Arial" w:cs="Arial"/>
        </w:rPr>
      </w:pPr>
      <w:r w:rsidRPr="00D461D5">
        <w:rPr>
          <w:rFonts w:ascii="Arial" w:hAnsi="Arial" w:cs="Arial"/>
        </w:rPr>
        <w:lastRenderedPageBreak/>
        <w:t>Les actions et les obligations suisses détenues par un fond</w:t>
      </w:r>
      <w:r w:rsidR="000445A3">
        <w:rPr>
          <w:rFonts w:ascii="Arial" w:hAnsi="Arial" w:cs="Arial"/>
        </w:rPr>
        <w:t>s</w:t>
      </w:r>
      <w:r w:rsidRPr="00D461D5">
        <w:rPr>
          <w:rFonts w:ascii="Arial" w:hAnsi="Arial" w:cs="Arial"/>
        </w:rPr>
        <w:t xml:space="preserve"> de placement étranger ;</w:t>
      </w:r>
    </w:p>
    <w:p w:rsidR="00936EA4" w:rsidRPr="00D461D5" w:rsidRDefault="00936EA4" w:rsidP="00E34467">
      <w:pPr>
        <w:pStyle w:val="Paragraphedeliste"/>
        <w:numPr>
          <w:ilvl w:val="0"/>
          <w:numId w:val="5"/>
        </w:numPr>
        <w:jc w:val="both"/>
        <w:rPr>
          <w:rFonts w:ascii="Arial" w:hAnsi="Arial" w:cs="Arial"/>
        </w:rPr>
      </w:pPr>
      <w:r w:rsidRPr="00D461D5">
        <w:rPr>
          <w:rFonts w:ascii="Arial" w:hAnsi="Arial" w:cs="Arial"/>
        </w:rPr>
        <w:t>Les francs suisses détenu</w:t>
      </w:r>
      <w:r w:rsidR="000445A3">
        <w:rPr>
          <w:rFonts w:ascii="Arial" w:hAnsi="Arial" w:cs="Arial"/>
        </w:rPr>
        <w:t>s</w:t>
      </w:r>
      <w:r w:rsidRPr="00D461D5">
        <w:rPr>
          <w:rFonts w:ascii="Arial" w:hAnsi="Arial" w:cs="Arial"/>
        </w:rPr>
        <w:t xml:space="preserve"> par un fond</w:t>
      </w:r>
      <w:r w:rsidR="000445A3">
        <w:rPr>
          <w:rFonts w:ascii="Arial" w:hAnsi="Arial" w:cs="Arial"/>
        </w:rPr>
        <w:t>s</w:t>
      </w:r>
      <w:r w:rsidRPr="00D461D5">
        <w:rPr>
          <w:rFonts w:ascii="Arial" w:hAnsi="Arial" w:cs="Arial"/>
        </w:rPr>
        <w:t xml:space="preserve"> monétaire étranger ;</w:t>
      </w:r>
    </w:p>
    <w:p w:rsidR="00936EA4" w:rsidRPr="00D461D5" w:rsidRDefault="00936EA4" w:rsidP="00E34467">
      <w:pPr>
        <w:pStyle w:val="Paragraphedeliste"/>
        <w:numPr>
          <w:ilvl w:val="0"/>
          <w:numId w:val="5"/>
        </w:numPr>
        <w:jc w:val="both"/>
        <w:rPr>
          <w:rFonts w:ascii="Arial" w:hAnsi="Arial" w:cs="Arial"/>
        </w:rPr>
      </w:pPr>
      <w:r w:rsidRPr="00D461D5">
        <w:rPr>
          <w:rFonts w:ascii="Arial" w:hAnsi="Arial" w:cs="Arial"/>
        </w:rPr>
        <w:t>Les obligations émises en franc suisse par un émetteur étranger et leurs intérêts ;</w:t>
      </w:r>
    </w:p>
    <w:p w:rsidR="00DC2C72" w:rsidRDefault="00936EA4" w:rsidP="00DC2C72">
      <w:pPr>
        <w:pStyle w:val="Paragraphedeliste"/>
        <w:numPr>
          <w:ilvl w:val="0"/>
          <w:numId w:val="5"/>
        </w:numPr>
        <w:spacing w:after="0"/>
        <w:jc w:val="both"/>
        <w:rPr>
          <w:rFonts w:ascii="Arial" w:hAnsi="Arial" w:cs="Arial"/>
        </w:rPr>
      </w:pPr>
      <w:r w:rsidRPr="00D461D5">
        <w:rPr>
          <w:rFonts w:ascii="Arial" w:hAnsi="Arial" w:cs="Arial"/>
        </w:rPr>
        <w:t>Les dépôts fiduciaires en franc suisse ou en monnaie étrangère placés par une banque suisse dans une banque étrangère.</w:t>
      </w:r>
    </w:p>
    <w:p w:rsidR="00DC2C72" w:rsidRPr="00DC2C72" w:rsidRDefault="00DC2C72" w:rsidP="00DC2C72">
      <w:pPr>
        <w:spacing w:after="0"/>
        <w:jc w:val="both"/>
        <w:rPr>
          <w:rFonts w:ascii="Arial" w:hAnsi="Arial" w:cs="Arial"/>
        </w:rPr>
      </w:pPr>
    </w:p>
    <w:p w:rsidR="00DC2C72" w:rsidRDefault="00936EA4" w:rsidP="00B55A7B">
      <w:pPr>
        <w:pStyle w:val="Paragraphedeliste"/>
        <w:numPr>
          <w:ilvl w:val="0"/>
          <w:numId w:val="9"/>
        </w:numPr>
        <w:spacing w:after="0"/>
        <w:jc w:val="both"/>
        <w:rPr>
          <w:rFonts w:ascii="Arial" w:hAnsi="Arial" w:cs="Arial"/>
        </w:rPr>
      </w:pPr>
      <w:r w:rsidRPr="00DC2C72">
        <w:rPr>
          <w:rFonts w:ascii="Arial" w:hAnsi="Arial" w:cs="Arial"/>
        </w:rPr>
        <w:t>Quelles sont les conséquences pour un forfaitaire s’il acquiert une résidence secondaire en Suisse ou s’il investit dans l’immobilier sur sol helvétique ?</w:t>
      </w:r>
    </w:p>
    <w:p w:rsidR="00B55A7B" w:rsidRPr="00B55A7B" w:rsidRDefault="00B55A7B" w:rsidP="00B55A7B">
      <w:pPr>
        <w:spacing w:after="0"/>
        <w:jc w:val="both"/>
        <w:rPr>
          <w:rFonts w:ascii="Arial" w:hAnsi="Arial" w:cs="Arial"/>
        </w:rPr>
      </w:pPr>
    </w:p>
    <w:p w:rsidR="00936EA4" w:rsidRPr="00D461D5" w:rsidRDefault="00DC2C72" w:rsidP="00E34467">
      <w:pPr>
        <w:jc w:val="both"/>
        <w:rPr>
          <w:rFonts w:ascii="Arial" w:hAnsi="Arial" w:cs="Arial"/>
        </w:rPr>
      </w:pPr>
      <w:r>
        <w:rPr>
          <w:rFonts w:ascii="Arial" w:hAnsi="Arial" w:cs="Arial"/>
        </w:rPr>
        <w:t>D</w:t>
      </w:r>
      <w:r w:rsidR="00936EA4" w:rsidRPr="00D461D5">
        <w:rPr>
          <w:rFonts w:ascii="Arial" w:hAnsi="Arial" w:cs="Arial"/>
        </w:rPr>
        <w:t>e manière générale, si un contribuable acquiert un bien immobilier dans le cant</w:t>
      </w:r>
      <w:r w:rsidR="000352B4" w:rsidRPr="00D461D5">
        <w:rPr>
          <w:rFonts w:ascii="Arial" w:hAnsi="Arial" w:cs="Arial"/>
        </w:rPr>
        <w:t>on dans lequel il est domicilié</w:t>
      </w:r>
      <w:r w:rsidR="00D940C4">
        <w:rPr>
          <w:rFonts w:ascii="Arial" w:hAnsi="Arial" w:cs="Arial"/>
        </w:rPr>
        <w:t>,</w:t>
      </w:r>
      <w:r w:rsidR="000352B4" w:rsidRPr="00D461D5">
        <w:rPr>
          <w:rFonts w:ascii="Arial" w:hAnsi="Arial" w:cs="Arial"/>
        </w:rPr>
        <w:t xml:space="preserve"> sa valeur e</w:t>
      </w:r>
      <w:r w:rsidR="00936EA4" w:rsidRPr="00D461D5">
        <w:rPr>
          <w:rFonts w:ascii="Arial" w:hAnsi="Arial" w:cs="Arial"/>
        </w:rPr>
        <w:t xml:space="preserve">t </w:t>
      </w:r>
      <w:r w:rsidR="000352B4" w:rsidRPr="00D461D5">
        <w:rPr>
          <w:rFonts w:ascii="Arial" w:hAnsi="Arial" w:cs="Arial"/>
        </w:rPr>
        <w:t>ses revenus entreront dans le cadre du calcul de contrôle. En revanche, si le bien immobilier est situé dans un autre canton</w:t>
      </w:r>
      <w:r w:rsidR="00D940C4">
        <w:rPr>
          <w:rFonts w:ascii="Arial" w:hAnsi="Arial" w:cs="Arial"/>
        </w:rPr>
        <w:t>,</w:t>
      </w:r>
      <w:r w:rsidR="000352B4" w:rsidRPr="00D461D5">
        <w:rPr>
          <w:rFonts w:ascii="Arial" w:hAnsi="Arial" w:cs="Arial"/>
        </w:rPr>
        <w:t xml:space="preserve"> le calcul de contrôle ne sera pas affecté mais le propriétaire sera imposé dans cet autre canton sur la valeur et les revenus du bien immobilier.</w:t>
      </w:r>
    </w:p>
    <w:p w:rsidR="000352B4" w:rsidRDefault="000352B4" w:rsidP="00B55A7B">
      <w:pPr>
        <w:spacing w:after="0"/>
        <w:jc w:val="both"/>
        <w:rPr>
          <w:rFonts w:ascii="Arial" w:hAnsi="Arial" w:cs="Arial"/>
        </w:rPr>
      </w:pPr>
      <w:r w:rsidRPr="00D461D5">
        <w:rPr>
          <w:rFonts w:ascii="Arial" w:hAnsi="Arial" w:cs="Arial"/>
        </w:rPr>
        <w:t>Si un forfaitaire acquiert une résidence secondaire, l’administration fis</w:t>
      </w:r>
      <w:r w:rsidR="00602E1C">
        <w:rPr>
          <w:rFonts w:ascii="Arial" w:hAnsi="Arial" w:cs="Arial"/>
        </w:rPr>
        <w:t>cale en tiendra général</w:t>
      </w:r>
      <w:r w:rsidR="00D940C4">
        <w:rPr>
          <w:rFonts w:ascii="Arial" w:hAnsi="Arial" w:cs="Arial"/>
        </w:rPr>
        <w:t>ement</w:t>
      </w:r>
      <w:r w:rsidRPr="00D461D5">
        <w:rPr>
          <w:rFonts w:ascii="Arial" w:hAnsi="Arial" w:cs="Arial"/>
        </w:rPr>
        <w:t xml:space="preserve"> compte pour déterminer le plancher minimum de ses dépenses. En revanche, s’il s’agit d’un investissement et plus particulièrement d’une promotion immobilière, il est fondamental que la personne imposée d’après la dépense limite son rôle à celui d’investisseur afin que l’administration fiscale ne considère pas qu’il exerce une activité lucrative</w:t>
      </w:r>
      <w:r w:rsidR="00B55A7B">
        <w:rPr>
          <w:rFonts w:ascii="Arial" w:hAnsi="Arial" w:cs="Arial"/>
        </w:rPr>
        <w:t xml:space="preserve"> en Suisse</w:t>
      </w:r>
      <w:r w:rsidRPr="00D461D5">
        <w:rPr>
          <w:rFonts w:ascii="Arial" w:hAnsi="Arial" w:cs="Arial"/>
        </w:rPr>
        <w:t>.</w:t>
      </w:r>
    </w:p>
    <w:p w:rsidR="00B55A7B" w:rsidRPr="00D461D5" w:rsidRDefault="00B55A7B" w:rsidP="00B55A7B">
      <w:pPr>
        <w:spacing w:after="0"/>
        <w:jc w:val="both"/>
        <w:rPr>
          <w:rFonts w:ascii="Arial" w:hAnsi="Arial" w:cs="Arial"/>
        </w:rPr>
      </w:pPr>
    </w:p>
    <w:p w:rsidR="000352B4" w:rsidRDefault="000352B4" w:rsidP="00B55A7B">
      <w:pPr>
        <w:pStyle w:val="Paragraphedeliste"/>
        <w:numPr>
          <w:ilvl w:val="0"/>
          <w:numId w:val="9"/>
        </w:numPr>
        <w:spacing w:after="0"/>
        <w:jc w:val="both"/>
        <w:rPr>
          <w:rFonts w:ascii="Arial" w:hAnsi="Arial" w:cs="Arial"/>
        </w:rPr>
      </w:pPr>
      <w:r w:rsidRPr="009D3338">
        <w:rPr>
          <w:rFonts w:ascii="Arial" w:hAnsi="Arial" w:cs="Arial"/>
        </w:rPr>
        <w:t>Dans quelle mesure est-il important pour un forfaitaire de bénéficier des conventions de double imposition conclues par la Suisse ?</w:t>
      </w:r>
    </w:p>
    <w:p w:rsidR="00B55A7B" w:rsidRPr="00B55A7B" w:rsidRDefault="00B55A7B" w:rsidP="00B55A7B">
      <w:pPr>
        <w:spacing w:after="0"/>
        <w:jc w:val="both"/>
        <w:rPr>
          <w:rFonts w:ascii="Arial" w:hAnsi="Arial" w:cs="Arial"/>
        </w:rPr>
      </w:pPr>
    </w:p>
    <w:p w:rsidR="000352B4" w:rsidRPr="00D461D5" w:rsidRDefault="000352B4" w:rsidP="00E34467">
      <w:pPr>
        <w:jc w:val="both"/>
        <w:rPr>
          <w:rFonts w:ascii="Arial" w:hAnsi="Arial" w:cs="Arial"/>
        </w:rPr>
      </w:pPr>
      <w:r w:rsidRPr="00D461D5">
        <w:rPr>
          <w:rFonts w:ascii="Arial" w:hAnsi="Arial" w:cs="Arial"/>
        </w:rPr>
        <w:t>Le fait de bénéficier des conventions de double imposition conclues par la Suisse, no</w:t>
      </w:r>
      <w:r w:rsidR="005B24A4">
        <w:rPr>
          <w:rFonts w:ascii="Arial" w:hAnsi="Arial" w:cs="Arial"/>
        </w:rPr>
        <w:t>tamment celles avec son ancien E</w:t>
      </w:r>
      <w:r w:rsidRPr="00D461D5">
        <w:rPr>
          <w:rFonts w:ascii="Arial" w:hAnsi="Arial" w:cs="Arial"/>
        </w:rPr>
        <w:t>tat de domicile, offre un double avantage. D’une part, il permet</w:t>
      </w:r>
      <w:r w:rsidR="00602E1C">
        <w:rPr>
          <w:rFonts w:ascii="Arial" w:hAnsi="Arial" w:cs="Arial"/>
        </w:rPr>
        <w:t>,</w:t>
      </w:r>
      <w:r w:rsidRPr="00D461D5">
        <w:rPr>
          <w:rFonts w:ascii="Arial" w:hAnsi="Arial" w:cs="Arial"/>
        </w:rPr>
        <w:t xml:space="preserve"> selon les cas</w:t>
      </w:r>
      <w:r w:rsidR="00602E1C">
        <w:rPr>
          <w:rFonts w:ascii="Arial" w:hAnsi="Arial" w:cs="Arial"/>
        </w:rPr>
        <w:t>,</w:t>
      </w:r>
      <w:r w:rsidRPr="00D461D5">
        <w:rPr>
          <w:rFonts w:ascii="Arial" w:hAnsi="Arial" w:cs="Arial"/>
        </w:rPr>
        <w:t xml:space="preserve"> de récupérer totalement ou partiellement les impôts pré</w:t>
      </w:r>
      <w:r w:rsidR="005B24A4">
        <w:rPr>
          <w:rFonts w:ascii="Arial" w:hAnsi="Arial" w:cs="Arial"/>
        </w:rPr>
        <w:t>levés à la source dans l’autre E</w:t>
      </w:r>
      <w:r w:rsidRPr="00D461D5">
        <w:rPr>
          <w:rFonts w:ascii="Arial" w:hAnsi="Arial" w:cs="Arial"/>
        </w:rPr>
        <w:t>tat</w:t>
      </w:r>
      <w:r w:rsidR="009E451F" w:rsidRPr="00D461D5">
        <w:rPr>
          <w:rFonts w:ascii="Arial" w:hAnsi="Arial" w:cs="Arial"/>
        </w:rPr>
        <w:t>. En second lieu, et surtout, cela permet de bénéficier des critères figurant dans la convention permettant de déterminer le lieu de domicile du contribuable qui, le plus souvent, sont plus favorables que ceux que connaît le droit interne.</w:t>
      </w:r>
    </w:p>
    <w:p w:rsidR="009E451F" w:rsidRDefault="009E451F" w:rsidP="00E34467">
      <w:pPr>
        <w:jc w:val="both"/>
        <w:rPr>
          <w:rFonts w:ascii="Arial" w:hAnsi="Arial" w:cs="Arial"/>
        </w:rPr>
      </w:pPr>
      <w:r w:rsidRPr="00D461D5">
        <w:rPr>
          <w:rFonts w:ascii="Arial" w:hAnsi="Arial" w:cs="Arial"/>
        </w:rPr>
        <w:t>De nombreuses conventi</w:t>
      </w:r>
      <w:r w:rsidR="005B24A4">
        <w:rPr>
          <w:rFonts w:ascii="Arial" w:hAnsi="Arial" w:cs="Arial"/>
        </w:rPr>
        <w:t>ons ne prévoient pas d’exigence particulière</w:t>
      </w:r>
      <w:r w:rsidRPr="00D461D5">
        <w:rPr>
          <w:rFonts w:ascii="Arial" w:hAnsi="Arial" w:cs="Arial"/>
        </w:rPr>
        <w:t xml:space="preserve"> pour qu’une personne imposée d’après la dépense en Suisse puisse en bénéficier. L’application de la convention conclue avec la France est problématique dans la mesure où</w:t>
      </w:r>
      <w:r w:rsidR="002862D6">
        <w:rPr>
          <w:rFonts w:ascii="Arial" w:hAnsi="Arial" w:cs="Arial"/>
        </w:rPr>
        <w:t>,</w:t>
      </w:r>
      <w:r w:rsidRPr="00D461D5">
        <w:rPr>
          <w:rFonts w:ascii="Arial" w:hAnsi="Arial" w:cs="Arial"/>
        </w:rPr>
        <w:t xml:space="preserve"> depuis le 1</w:t>
      </w:r>
      <w:r w:rsidRPr="00D461D5">
        <w:rPr>
          <w:rFonts w:ascii="Arial" w:hAnsi="Arial" w:cs="Arial"/>
          <w:vertAlign w:val="superscript"/>
        </w:rPr>
        <w:t>er</w:t>
      </w:r>
      <w:r w:rsidRPr="00D461D5">
        <w:rPr>
          <w:rFonts w:ascii="Arial" w:hAnsi="Arial" w:cs="Arial"/>
        </w:rPr>
        <w:t xml:space="preserve"> janvier 2013</w:t>
      </w:r>
      <w:r w:rsidR="002862D6">
        <w:rPr>
          <w:rFonts w:ascii="Arial" w:hAnsi="Arial" w:cs="Arial"/>
        </w:rPr>
        <w:t>, cet E</w:t>
      </w:r>
      <w:r w:rsidRPr="00D461D5">
        <w:rPr>
          <w:rFonts w:ascii="Arial" w:hAnsi="Arial" w:cs="Arial"/>
        </w:rPr>
        <w:t>tat considère que les forfaitaires ne peuvent plus en bénéficier alors que la Suisse soutient exactement le contraire. Il est impératif que</w:t>
      </w:r>
      <w:r w:rsidR="002862D6">
        <w:rPr>
          <w:rFonts w:ascii="Arial" w:hAnsi="Arial" w:cs="Arial"/>
        </w:rPr>
        <w:t xml:space="preserve"> les gouvernements de ces deux E</w:t>
      </w:r>
      <w:r w:rsidRPr="00D461D5">
        <w:rPr>
          <w:rFonts w:ascii="Arial" w:hAnsi="Arial" w:cs="Arial"/>
        </w:rPr>
        <w:t xml:space="preserve">tats mettent fin à cette insécurité juridique. </w:t>
      </w:r>
      <w:r w:rsidR="002862D6">
        <w:rPr>
          <w:rFonts w:ascii="Arial" w:hAnsi="Arial" w:cs="Arial"/>
        </w:rPr>
        <w:t xml:space="preserve">A notre avis, </w:t>
      </w:r>
      <w:r w:rsidRPr="00D461D5">
        <w:rPr>
          <w:rFonts w:ascii="Arial" w:hAnsi="Arial" w:cs="Arial"/>
        </w:rPr>
        <w:t>la position française est totalement insoutenable et erronée.</w:t>
      </w:r>
      <w:r w:rsidR="002862D6">
        <w:rPr>
          <w:rFonts w:ascii="Arial" w:hAnsi="Arial" w:cs="Arial"/>
        </w:rPr>
        <w:t xml:space="preserve"> Par ailleurs, u</w:t>
      </w:r>
      <w:r w:rsidRPr="00D461D5">
        <w:rPr>
          <w:rFonts w:ascii="Arial" w:hAnsi="Arial" w:cs="Arial"/>
        </w:rPr>
        <w:t xml:space="preserve">ne attention particulière doit être accordée aux conventions signées par la Suisse avec l’Allemagne, l’Autriche, la </w:t>
      </w:r>
      <w:r w:rsidR="005468C9" w:rsidRPr="00D461D5">
        <w:rPr>
          <w:rFonts w:ascii="Arial" w:hAnsi="Arial" w:cs="Arial"/>
        </w:rPr>
        <w:t>Belgique, le Canada, les Etats-Unis, l’Italie et la Norvège. En effet, en vertu de ces conventions, un forfaitaire qui souhait</w:t>
      </w:r>
      <w:r w:rsidR="00C26985">
        <w:rPr>
          <w:rFonts w:ascii="Arial" w:hAnsi="Arial" w:cs="Arial"/>
        </w:rPr>
        <w:t>e en bénéficier doit</w:t>
      </w:r>
      <w:r w:rsidR="005468C9" w:rsidRPr="00D461D5">
        <w:rPr>
          <w:rFonts w:ascii="Arial" w:hAnsi="Arial" w:cs="Arial"/>
        </w:rPr>
        <w:t xml:space="preserve"> être imposé en Suisse au taux ordinaire sur tous les re</w:t>
      </w:r>
      <w:r w:rsidR="00C26985">
        <w:rPr>
          <w:rFonts w:ascii="Arial" w:hAnsi="Arial" w:cs="Arial"/>
        </w:rPr>
        <w:t>venus provenant de l’un de ces E</w:t>
      </w:r>
      <w:r w:rsidR="005468C9" w:rsidRPr="00D461D5">
        <w:rPr>
          <w:rFonts w:ascii="Arial" w:hAnsi="Arial" w:cs="Arial"/>
        </w:rPr>
        <w:t>tats</w:t>
      </w:r>
      <w:r w:rsidR="00602E1C">
        <w:rPr>
          <w:rFonts w:ascii="Arial" w:hAnsi="Arial" w:cs="Arial"/>
        </w:rPr>
        <w:t>,</w:t>
      </w:r>
      <w:r w:rsidR="005468C9" w:rsidRPr="00D461D5">
        <w:rPr>
          <w:rFonts w:ascii="Arial" w:hAnsi="Arial" w:cs="Arial"/>
        </w:rPr>
        <w:t xml:space="preserve"> dans la mesure où la convention en question prévoit que lesdits revenus doivent être imposés en Suisse. </w:t>
      </w:r>
      <w:r w:rsidR="00C26985">
        <w:rPr>
          <w:rFonts w:ascii="Arial" w:hAnsi="Arial" w:cs="Arial"/>
        </w:rPr>
        <w:t xml:space="preserve">Par exemple, les dividendes versés par une société belge devraient être imposés en Suisse contrairement aux tantièmes d’administrateur dans la mesure où la convention Belgo-Suisse prévoit que les </w:t>
      </w:r>
      <w:proofErr w:type="gramStart"/>
      <w:r w:rsidR="00C26985">
        <w:rPr>
          <w:rFonts w:ascii="Arial" w:hAnsi="Arial" w:cs="Arial"/>
        </w:rPr>
        <w:t>premiers</w:t>
      </w:r>
      <w:proofErr w:type="gramEnd"/>
      <w:r w:rsidR="00C26985">
        <w:rPr>
          <w:rFonts w:ascii="Arial" w:hAnsi="Arial" w:cs="Arial"/>
        </w:rPr>
        <w:t xml:space="preserve"> cités sont imposa</w:t>
      </w:r>
      <w:r w:rsidR="008159A2">
        <w:rPr>
          <w:rFonts w:ascii="Arial" w:hAnsi="Arial" w:cs="Arial"/>
        </w:rPr>
        <w:t>bles en Suisse alors que</w:t>
      </w:r>
      <w:r w:rsidR="00C26985">
        <w:rPr>
          <w:rFonts w:ascii="Arial" w:hAnsi="Arial" w:cs="Arial"/>
        </w:rPr>
        <w:t xml:space="preserve"> </w:t>
      </w:r>
      <w:r w:rsidR="008159A2">
        <w:rPr>
          <w:rFonts w:ascii="Arial" w:hAnsi="Arial" w:cs="Arial"/>
        </w:rPr>
        <w:t xml:space="preserve">les </w:t>
      </w:r>
      <w:r w:rsidR="00C26985">
        <w:rPr>
          <w:rFonts w:ascii="Arial" w:hAnsi="Arial" w:cs="Arial"/>
        </w:rPr>
        <w:t xml:space="preserve">seconds sont </w:t>
      </w:r>
      <w:r w:rsidR="008159A2">
        <w:rPr>
          <w:rFonts w:ascii="Arial" w:hAnsi="Arial" w:cs="Arial"/>
        </w:rPr>
        <w:t xml:space="preserve">imposables </w:t>
      </w:r>
      <w:r w:rsidR="00C26985">
        <w:rPr>
          <w:rFonts w:ascii="Arial" w:hAnsi="Arial" w:cs="Arial"/>
        </w:rPr>
        <w:t xml:space="preserve">en Belgique. </w:t>
      </w:r>
      <w:r w:rsidR="005468C9" w:rsidRPr="00D461D5">
        <w:rPr>
          <w:rFonts w:ascii="Arial" w:hAnsi="Arial" w:cs="Arial"/>
        </w:rPr>
        <w:t>Il sied de souligner que ces revenus entrent dans le cadre du calcul de contrôle et sont soumis aux mêmes règles.</w:t>
      </w:r>
    </w:p>
    <w:p w:rsidR="009D3338" w:rsidRPr="00D461D5" w:rsidRDefault="009D3338" w:rsidP="00E34467">
      <w:pPr>
        <w:jc w:val="both"/>
        <w:rPr>
          <w:rFonts w:ascii="Arial" w:hAnsi="Arial" w:cs="Arial"/>
        </w:rPr>
      </w:pPr>
      <w:bookmarkStart w:id="0" w:name="_GoBack"/>
      <w:bookmarkEnd w:id="0"/>
    </w:p>
    <w:p w:rsidR="005468C9" w:rsidRDefault="005468C9" w:rsidP="00B55A7B">
      <w:pPr>
        <w:spacing w:after="0"/>
        <w:jc w:val="both"/>
        <w:rPr>
          <w:rFonts w:ascii="Arial" w:hAnsi="Arial" w:cs="Arial"/>
          <w:u w:val="single"/>
        </w:rPr>
      </w:pPr>
      <w:r w:rsidRPr="009D3338">
        <w:rPr>
          <w:rFonts w:ascii="Arial" w:hAnsi="Arial" w:cs="Arial"/>
          <w:u w:val="single"/>
        </w:rPr>
        <w:t>Conclusion</w:t>
      </w:r>
    </w:p>
    <w:p w:rsidR="00B55A7B" w:rsidRPr="009D3338" w:rsidRDefault="00B55A7B" w:rsidP="00B55A7B">
      <w:pPr>
        <w:spacing w:after="0"/>
        <w:jc w:val="both"/>
        <w:rPr>
          <w:rFonts w:ascii="Arial" w:hAnsi="Arial" w:cs="Arial"/>
          <w:u w:val="single"/>
        </w:rPr>
      </w:pPr>
    </w:p>
    <w:p w:rsidR="00DD5159" w:rsidRDefault="005468C9" w:rsidP="00E34467">
      <w:pPr>
        <w:jc w:val="both"/>
        <w:rPr>
          <w:rFonts w:ascii="Arial" w:hAnsi="Arial" w:cs="Arial"/>
        </w:rPr>
      </w:pPr>
      <w:r w:rsidRPr="00D461D5">
        <w:rPr>
          <w:rFonts w:ascii="Arial" w:hAnsi="Arial" w:cs="Arial"/>
        </w:rPr>
        <w:t xml:space="preserve">Deux conclusions résultent de ce qui précède. </w:t>
      </w:r>
    </w:p>
    <w:p w:rsidR="00DD5159" w:rsidRDefault="005468C9" w:rsidP="00E34467">
      <w:pPr>
        <w:jc w:val="both"/>
        <w:rPr>
          <w:rFonts w:ascii="Arial" w:hAnsi="Arial" w:cs="Arial"/>
        </w:rPr>
      </w:pPr>
      <w:r w:rsidRPr="00D461D5">
        <w:rPr>
          <w:rFonts w:ascii="Arial" w:hAnsi="Arial" w:cs="Arial"/>
        </w:rPr>
        <w:t xml:space="preserve">Tout d’abord, après avoir vécu certaines années d’instabilité, le système de l’imposition d’après la dépense a été rendu pérenne aussi bien sur le plan juridique que politique par la réforme du 28 septembre 2012 et par le rejet à une forte majorité le 30 novembre 2014 par le peuple suisse de l’initiative « Halte aux privilèges fiscaux des millionnaires (abolition des forfaits fiscaux) ». </w:t>
      </w:r>
    </w:p>
    <w:p w:rsidR="005468C9" w:rsidRPr="00D461D5" w:rsidRDefault="005468C9" w:rsidP="00E34467">
      <w:pPr>
        <w:jc w:val="both"/>
        <w:rPr>
          <w:rFonts w:ascii="Arial" w:hAnsi="Arial" w:cs="Arial"/>
        </w:rPr>
      </w:pPr>
      <w:r w:rsidRPr="00D461D5">
        <w:rPr>
          <w:rFonts w:ascii="Arial" w:hAnsi="Arial" w:cs="Arial"/>
        </w:rPr>
        <w:t>En second lieu, même si cette forme d’imposition a le grand mérite de la simplicité, il est néanmoins fondamental de respecter un cer</w:t>
      </w:r>
      <w:r w:rsidR="00DD5159">
        <w:rPr>
          <w:rFonts w:ascii="Arial" w:hAnsi="Arial" w:cs="Arial"/>
        </w:rPr>
        <w:t>tain nombre de règles qui font</w:t>
      </w:r>
      <w:r w:rsidRPr="00D461D5">
        <w:rPr>
          <w:rFonts w:ascii="Arial" w:hAnsi="Arial" w:cs="Arial"/>
        </w:rPr>
        <w:t xml:space="preserve"> l’objet d’un contrôle </w:t>
      </w:r>
      <w:r w:rsidR="00DD5159">
        <w:rPr>
          <w:rFonts w:ascii="Arial" w:hAnsi="Arial" w:cs="Arial"/>
        </w:rPr>
        <w:t xml:space="preserve">de plus en </w:t>
      </w:r>
      <w:r w:rsidR="00BD1A4F">
        <w:rPr>
          <w:rFonts w:ascii="Arial" w:hAnsi="Arial" w:cs="Arial"/>
        </w:rPr>
        <w:t>plus strict</w:t>
      </w:r>
      <w:r w:rsidRPr="00D461D5">
        <w:rPr>
          <w:rFonts w:ascii="Arial" w:hAnsi="Arial" w:cs="Arial"/>
        </w:rPr>
        <w:t xml:space="preserve"> de la part des administrations </w:t>
      </w:r>
      <w:r w:rsidR="00DD5159">
        <w:rPr>
          <w:rFonts w:ascii="Arial" w:hAnsi="Arial" w:cs="Arial"/>
        </w:rPr>
        <w:t xml:space="preserve">fiscales </w:t>
      </w:r>
      <w:r w:rsidRPr="00D461D5">
        <w:rPr>
          <w:rFonts w:ascii="Arial" w:hAnsi="Arial" w:cs="Arial"/>
        </w:rPr>
        <w:t>cantonales.</w:t>
      </w:r>
    </w:p>
    <w:p w:rsidR="00CE377D" w:rsidRDefault="00CE377D" w:rsidP="00E34467">
      <w:pPr>
        <w:pStyle w:val="Paragraphedeliste"/>
        <w:jc w:val="both"/>
      </w:pPr>
    </w:p>
    <w:p w:rsidR="00B4174F" w:rsidRDefault="00B4174F" w:rsidP="00E34467">
      <w:pPr>
        <w:pStyle w:val="Paragraphedeliste"/>
        <w:jc w:val="both"/>
      </w:pPr>
    </w:p>
    <w:sectPr w:rsidR="00B4174F" w:rsidSect="009E38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C6C"/>
    <w:multiLevelType w:val="hybridMultilevel"/>
    <w:tmpl w:val="3BCEB6F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9D97BA6"/>
    <w:multiLevelType w:val="hybridMultilevel"/>
    <w:tmpl w:val="34283556"/>
    <w:lvl w:ilvl="0" w:tplc="100C0019">
      <w:start w:val="1"/>
      <w:numFmt w:val="lowerLetter"/>
      <w:lvlText w:val="%1."/>
      <w:lvlJc w:val="left"/>
      <w:pPr>
        <w:ind w:left="785"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32214FBA"/>
    <w:multiLevelType w:val="hybridMultilevel"/>
    <w:tmpl w:val="AA72689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35C45571"/>
    <w:multiLevelType w:val="hybridMultilevel"/>
    <w:tmpl w:val="519E7B4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4EA31614"/>
    <w:multiLevelType w:val="hybridMultilevel"/>
    <w:tmpl w:val="51801C94"/>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5BAC0D11"/>
    <w:multiLevelType w:val="hybridMultilevel"/>
    <w:tmpl w:val="0DAE27EC"/>
    <w:lvl w:ilvl="0" w:tplc="100C0019">
      <w:start w:val="1"/>
      <w:numFmt w:val="lowerLetter"/>
      <w:lvlText w:val="%1."/>
      <w:lvlJc w:val="left"/>
      <w:pPr>
        <w:ind w:left="720" w:hanging="360"/>
      </w:pPr>
      <w:rPr>
        <w:rFonts w:hint="default"/>
      </w:rPr>
    </w:lvl>
    <w:lvl w:ilvl="1" w:tplc="FACE7E1A">
      <w:start w:val="1"/>
      <w:numFmt w:val="lowerLetter"/>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631E52A1"/>
    <w:multiLevelType w:val="hybridMultilevel"/>
    <w:tmpl w:val="C0283240"/>
    <w:lvl w:ilvl="0" w:tplc="569878EE">
      <w:start w:val="1"/>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42E0597"/>
    <w:multiLevelType w:val="hybridMultilevel"/>
    <w:tmpl w:val="9DBA5A9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6BAC7FC8"/>
    <w:multiLevelType w:val="hybridMultilevel"/>
    <w:tmpl w:val="C34E220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095C"/>
    <w:rsid w:val="0000579E"/>
    <w:rsid w:val="000352B4"/>
    <w:rsid w:val="000445A3"/>
    <w:rsid w:val="000D6A51"/>
    <w:rsid w:val="00156CB8"/>
    <w:rsid w:val="001C4EB6"/>
    <w:rsid w:val="001F1970"/>
    <w:rsid w:val="00204A51"/>
    <w:rsid w:val="002862D6"/>
    <w:rsid w:val="00297AA7"/>
    <w:rsid w:val="003F7756"/>
    <w:rsid w:val="003F7942"/>
    <w:rsid w:val="004810CC"/>
    <w:rsid w:val="0049159A"/>
    <w:rsid w:val="005468C9"/>
    <w:rsid w:val="00557C18"/>
    <w:rsid w:val="005948D3"/>
    <w:rsid w:val="005B24A4"/>
    <w:rsid w:val="00602E1C"/>
    <w:rsid w:val="00631C01"/>
    <w:rsid w:val="00636252"/>
    <w:rsid w:val="006B11C3"/>
    <w:rsid w:val="006D1CF8"/>
    <w:rsid w:val="00772D94"/>
    <w:rsid w:val="007958A5"/>
    <w:rsid w:val="007A7C44"/>
    <w:rsid w:val="007C48EC"/>
    <w:rsid w:val="007D1F5E"/>
    <w:rsid w:val="007F5D2B"/>
    <w:rsid w:val="008159A2"/>
    <w:rsid w:val="00933D5B"/>
    <w:rsid w:val="00936EA4"/>
    <w:rsid w:val="00955328"/>
    <w:rsid w:val="009C17E1"/>
    <w:rsid w:val="009D260B"/>
    <w:rsid w:val="009D3338"/>
    <w:rsid w:val="009E3825"/>
    <w:rsid w:val="009E451F"/>
    <w:rsid w:val="00B120AC"/>
    <w:rsid w:val="00B4174F"/>
    <w:rsid w:val="00B55A7B"/>
    <w:rsid w:val="00B67617"/>
    <w:rsid w:val="00BD1A4F"/>
    <w:rsid w:val="00C003DC"/>
    <w:rsid w:val="00C2098B"/>
    <w:rsid w:val="00C26985"/>
    <w:rsid w:val="00C474F2"/>
    <w:rsid w:val="00CE377D"/>
    <w:rsid w:val="00CF0CC8"/>
    <w:rsid w:val="00D40CCB"/>
    <w:rsid w:val="00D461D5"/>
    <w:rsid w:val="00D940C4"/>
    <w:rsid w:val="00DC2C72"/>
    <w:rsid w:val="00DD243A"/>
    <w:rsid w:val="00DD5159"/>
    <w:rsid w:val="00DE4E3A"/>
    <w:rsid w:val="00E34467"/>
    <w:rsid w:val="00E363D5"/>
    <w:rsid w:val="00EC329C"/>
    <w:rsid w:val="00F4095C"/>
    <w:rsid w:val="00F40ED6"/>
    <w:rsid w:val="00F6759A"/>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74F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1846</Words>
  <Characters>10157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Python &amp; Peter</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morin</dc:creator>
  <cp:lastModifiedBy>Valentine Lambercy</cp:lastModifiedBy>
  <cp:revision>39</cp:revision>
  <cp:lastPrinted>2017-08-29T14:54:00Z</cp:lastPrinted>
  <dcterms:created xsi:type="dcterms:W3CDTF">2017-08-29T13:01:00Z</dcterms:created>
  <dcterms:modified xsi:type="dcterms:W3CDTF">2017-09-01T13:02:00Z</dcterms:modified>
</cp:coreProperties>
</file>